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55E8B" w14:textId="77777777" w:rsidR="003A5818" w:rsidRPr="00B27318" w:rsidRDefault="003A5818" w:rsidP="003A5818">
      <w:pPr>
        <w:spacing w:line="360" w:lineRule="auto"/>
        <w:rPr>
          <w:rFonts w:ascii="Calibri" w:hAnsi="Calibri"/>
          <w:sz w:val="28"/>
          <w:szCs w:val="28"/>
        </w:rPr>
      </w:pPr>
      <w:r>
        <w:rPr>
          <w:rFonts w:ascii="Calibri" w:hAnsi="Calibri"/>
          <w:noProof/>
          <w:sz w:val="28"/>
          <w:szCs w:val="28"/>
          <w:lang w:val="es-ES_tradnl" w:eastAsia="es-ES_tradnl"/>
        </w:rPr>
        <mc:AlternateContent>
          <mc:Choice Requires="wps">
            <w:drawing>
              <wp:anchor distT="0" distB="0" distL="114300" distR="114300" simplePos="0" relativeHeight="251659264" behindDoc="0" locked="0" layoutInCell="1" allowOverlap="1" wp14:anchorId="5E5D87F2" wp14:editId="4535308C">
                <wp:simplePos x="0" y="0"/>
                <wp:positionH relativeFrom="column">
                  <wp:posOffset>5537835</wp:posOffset>
                </wp:positionH>
                <wp:positionV relativeFrom="paragraph">
                  <wp:posOffset>0</wp:posOffset>
                </wp:positionV>
                <wp:extent cx="685800" cy="685800"/>
                <wp:effectExtent l="25400" t="25400" r="25400" b="25400"/>
                <wp:wrapThrough wrapText="bothSides">
                  <wp:wrapPolygon edited="0">
                    <wp:start x="4800" y="-800"/>
                    <wp:lineTo x="-800" y="-800"/>
                    <wp:lineTo x="-800" y="17600"/>
                    <wp:lineTo x="4800" y="21600"/>
                    <wp:lineTo x="16000" y="21600"/>
                    <wp:lineTo x="16800" y="21600"/>
                    <wp:lineTo x="21600" y="13600"/>
                    <wp:lineTo x="21600" y="6400"/>
                    <wp:lineTo x="19200" y="800"/>
                    <wp:lineTo x="16000" y="-800"/>
                    <wp:lineTo x="4800" y="-800"/>
                  </wp:wrapPolygon>
                </wp:wrapThrough>
                <wp:docPr id="1" name="Elipse 1"/>
                <wp:cNvGraphicFramePr/>
                <a:graphic xmlns:a="http://schemas.openxmlformats.org/drawingml/2006/main">
                  <a:graphicData uri="http://schemas.microsoft.com/office/word/2010/wordprocessingShape">
                    <wps:wsp>
                      <wps:cNvSpPr/>
                      <wps:spPr>
                        <a:xfrm>
                          <a:off x="0" y="0"/>
                          <a:ext cx="685800" cy="685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327F4C" id="Elipse_x0020_1" o:spid="_x0000_s1026" style="position:absolute;margin-left:436.05pt;margin-top:0;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5fQpQCAACNBQAADgAAAGRycy9lMm9Eb2MueG1srFRRbxMxDH5H4j9EeWfXlm2U065TtTGENG0T&#10;G9pzlkt2kZI4JGmv5dfjJHe3MhAPiD6k9tn+HH+xfXa+M5pshQ8KbEPnRzNKhOXQKvvc0G8PV++W&#10;lITIbMs0WNHQvQj0fPX2zVnvarGADnQrPEEQG+reNbSL0dVVFXgnDAtH4IRFowRvWETVP1etZz2i&#10;G10tZrPTqgffOg9chIBfL4uRrjK+lILHWymDiEQ3FO8W8+nz+ZTOanXG6mfPXKf4cA32D7cwTFlM&#10;OkFdssjIxqvfoIziHgLIeMTBVCCl4iLXgNXMZ6+que+YE7kWJCe4iabw/2D5zfbOE9Xi21FimcEn&#10;+qSVC4LMEze9CzW63Ls7P2gBxVToTnqT/rEEsst87ic+xS4Sjh9PlyfLGbLO0TTIiFK9BDsf4mcB&#10;hiShoULn1JlItr0OsXiPXimdhSulNX5ntbakb+j75RxTJD2AVm2yZiU1kLjQnmwZPn3c5XIw9YEX&#10;atrifVKRpawsxb0WBf+rkEgNFrIoCX7FZJwLG+fF1LFWlFQnM/wl7lKyMSJr2iJgQpZ4yQl7ABg9&#10;C8iIXWAG/xQqck9PwUPlfwueInJmsHEKNsqC/1NlGqsaMhf/kaRCTWLpCdo9No6HMlHB8SuFb3jN&#10;QrxjHkcInx3XQrzFQ2rAh4JBoqQD/+NP35M/djZaKelxJBsavm+YF5ToLxZ7/uP8+DjNcFaOTz4s&#10;UPGHlqdDi92YC8Cnx77G22Ux+Uc9itKDecTtsU5Z0cQsx9wN5dGPykUsqwL3DxfrdXbDuXUsXtt7&#10;xxN4YjU16MPukXk3NHLECbiBcXxZ/aqZi2+KtLDeRJAqd/oLrwPfOPO5cYb9lJbKoZ69Xrbo6icA&#10;AAD//wMAUEsDBBQABgAIAAAAIQAaHdSW3QAAAAgBAAAPAAAAZHJzL2Rvd25yZXYueG1sTI/NTsMw&#10;EITvSLyDtUhcELVb/tIQpwIEgltFqcTVibdJRLyObLc1b89yguNoRjPfVKvsRnHAEAdPGuYzBQKp&#10;9XagTsP24+WyABGTIWtGT6jhGyOs6tOTypTWH+kdD5vUCS6hWBoNfUpTKWVse3QmzvyExN7OB2cS&#10;y9BJG8yRy90oF0rdSmcG4oXeTPjUY/u12TsNF2/yOe+Gq5tm+/gZrpcmr9evWevzs/xwDyJhTn9h&#10;+MVndKiZqfF7slGMGoq7xZyjGvgR28tCsWw4pwoFsq7k/wP1DwAAAP//AwBQSwECLQAUAAYACAAA&#10;ACEA5JnDwPsAAADhAQAAEwAAAAAAAAAAAAAAAAAAAAAAW0NvbnRlbnRfVHlwZXNdLnhtbFBLAQIt&#10;ABQABgAIAAAAIQAjsmrh1wAAAJQBAAALAAAAAAAAAAAAAAAAACwBAABfcmVscy8ucmVsc1BLAQIt&#10;ABQABgAIAAAAIQAZ7l9ClAIAAI0FAAAOAAAAAAAAAAAAAAAAACwCAABkcnMvZTJvRG9jLnhtbFBL&#10;AQItABQABgAIAAAAIQAaHdSW3QAAAAgBAAAPAAAAAAAAAAAAAAAAAOwEAABkcnMvZG93bnJldi54&#10;bWxQSwUGAAAAAAQABADzAAAA9gUAAAAA&#10;" filled="f" strokecolor="black [3213]" strokeweight="3pt">
                <v:stroke joinstyle="miter"/>
                <w10:wrap type="through"/>
              </v:oval>
            </w:pict>
          </mc:Fallback>
        </mc:AlternateContent>
      </w:r>
      <w:r w:rsidRPr="00B27318">
        <w:rPr>
          <w:rFonts w:ascii="Calibri" w:hAnsi="Calibri"/>
          <w:sz w:val="28"/>
          <w:szCs w:val="28"/>
        </w:rPr>
        <w:t>Nom</w:t>
      </w:r>
      <w:r>
        <w:rPr>
          <w:rFonts w:ascii="Calibri" w:hAnsi="Calibri"/>
          <w:sz w:val="28"/>
          <w:szCs w:val="28"/>
        </w:rPr>
        <w:t xml:space="preserve"> i cognoms</w:t>
      </w:r>
      <w:r w:rsidRPr="00B27318">
        <w:rPr>
          <w:rFonts w:ascii="Calibri" w:hAnsi="Calibri"/>
          <w:sz w:val="28"/>
          <w:szCs w:val="28"/>
        </w:rPr>
        <w:t>:</w:t>
      </w:r>
      <w:r>
        <w:rPr>
          <w:rFonts w:ascii="Calibri" w:hAnsi="Calibri"/>
          <w:sz w:val="28"/>
          <w:szCs w:val="28"/>
        </w:rPr>
        <w:t xml:space="preserve"> _____________________________________________</w:t>
      </w:r>
    </w:p>
    <w:p w14:paraId="3BF8A56E" w14:textId="77777777" w:rsidR="003A5818" w:rsidRPr="00B27318" w:rsidRDefault="003A5818" w:rsidP="003A5818">
      <w:pPr>
        <w:spacing w:line="360" w:lineRule="auto"/>
        <w:rPr>
          <w:rFonts w:ascii="Calibri" w:hAnsi="Calibri"/>
          <w:sz w:val="28"/>
          <w:szCs w:val="28"/>
        </w:rPr>
      </w:pPr>
      <w:r w:rsidRPr="00B27318">
        <w:rPr>
          <w:rFonts w:ascii="Calibri" w:hAnsi="Calibri"/>
          <w:sz w:val="28"/>
          <w:szCs w:val="28"/>
        </w:rPr>
        <w:t>Data:</w:t>
      </w:r>
      <w:r w:rsidRPr="00B27318">
        <w:rPr>
          <w:rFonts w:ascii="Calibri" w:hAnsi="Calibri"/>
          <w:sz w:val="28"/>
          <w:szCs w:val="28"/>
        </w:rPr>
        <w:tab/>
      </w:r>
      <w:r>
        <w:rPr>
          <w:rFonts w:ascii="Calibri" w:hAnsi="Calibri"/>
          <w:sz w:val="28"/>
          <w:szCs w:val="28"/>
        </w:rPr>
        <w:t>_______________________________</w:t>
      </w:r>
    </w:p>
    <w:p w14:paraId="4CEF49DF" w14:textId="77777777" w:rsidR="003A5818" w:rsidRPr="00B27318" w:rsidRDefault="003A5818" w:rsidP="003A5818">
      <w:pPr>
        <w:spacing w:line="360" w:lineRule="auto"/>
        <w:rPr>
          <w:rFonts w:ascii="Calibri" w:hAnsi="Calibri"/>
          <w:sz w:val="28"/>
          <w:szCs w:val="28"/>
        </w:rPr>
      </w:pPr>
      <w:r>
        <w:rPr>
          <w:rFonts w:ascii="Calibri" w:hAnsi="Calibri"/>
          <w:sz w:val="28"/>
          <w:szCs w:val="28"/>
        </w:rPr>
        <w:t>MEDI - Projecte de les MÀQUINES</w:t>
      </w:r>
    </w:p>
    <w:p w14:paraId="12F1D2D8" w14:textId="77777777" w:rsidR="003A5818" w:rsidRDefault="003A5818" w:rsidP="003A5818">
      <w:pPr>
        <w:spacing w:line="360" w:lineRule="auto"/>
        <w:rPr>
          <w:rFonts w:ascii="Calibri" w:hAnsi="Calibri"/>
          <w:sz w:val="28"/>
          <w:szCs w:val="28"/>
        </w:rPr>
      </w:pPr>
      <w:r w:rsidRPr="00B27318">
        <w:rPr>
          <w:rFonts w:ascii="Calibri" w:hAnsi="Calibri"/>
          <w:sz w:val="28"/>
          <w:szCs w:val="28"/>
        </w:rPr>
        <w:tab/>
      </w:r>
      <w:r w:rsidRPr="00B27318">
        <w:rPr>
          <w:rFonts w:ascii="Calibri" w:hAnsi="Calibri"/>
          <w:sz w:val="28"/>
          <w:szCs w:val="28"/>
        </w:rPr>
        <w:tab/>
      </w:r>
      <w:r w:rsidRPr="00B27318">
        <w:rPr>
          <w:rFonts w:ascii="Calibri" w:hAnsi="Calibri"/>
          <w:sz w:val="28"/>
          <w:szCs w:val="28"/>
        </w:rPr>
        <w:tab/>
        <w:t xml:space="preserve">               </w:t>
      </w:r>
    </w:p>
    <w:p w14:paraId="62327259" w14:textId="5C0838A7" w:rsidR="003A5818" w:rsidRPr="003A5818" w:rsidRDefault="00FB4847" w:rsidP="003A5818">
      <w:pPr>
        <w:spacing w:line="360" w:lineRule="auto"/>
        <w:rPr>
          <w:rFonts w:ascii="Calibri" w:hAnsi="Calibri"/>
          <w:b/>
          <w:i/>
          <w:sz w:val="28"/>
          <w:szCs w:val="28"/>
        </w:rPr>
      </w:pPr>
      <w:r>
        <w:rPr>
          <w:rFonts w:ascii="Calibri" w:hAnsi="Calibri"/>
          <w:b/>
          <w:i/>
          <w:sz w:val="28"/>
          <w:szCs w:val="28"/>
        </w:rPr>
        <w:t>TASCA 3</w:t>
      </w:r>
      <w:r w:rsidR="003A5818" w:rsidRPr="003A5818">
        <w:rPr>
          <w:rFonts w:ascii="Calibri" w:hAnsi="Calibri"/>
          <w:b/>
          <w:i/>
          <w:sz w:val="28"/>
          <w:szCs w:val="28"/>
        </w:rPr>
        <w:t xml:space="preserve"> Lectura </w:t>
      </w:r>
      <w:r>
        <w:rPr>
          <w:rFonts w:ascii="Calibri" w:hAnsi="Calibri"/>
          <w:b/>
          <w:i/>
          <w:sz w:val="28"/>
          <w:szCs w:val="28"/>
        </w:rPr>
        <w:t>PUZZLE.</w:t>
      </w:r>
    </w:p>
    <w:p w14:paraId="44599DEB" w14:textId="77777777" w:rsidR="003A5818" w:rsidRDefault="003A5818" w:rsidP="003A5818">
      <w:pPr>
        <w:spacing w:line="360" w:lineRule="auto"/>
        <w:jc w:val="center"/>
        <w:rPr>
          <w:rFonts w:ascii="Calibri" w:hAnsi="Calibri"/>
          <w:b/>
          <w:sz w:val="28"/>
          <w:szCs w:val="28"/>
          <w:u w:val="single"/>
        </w:rPr>
      </w:pPr>
    </w:p>
    <w:p w14:paraId="7DED0AF9" w14:textId="38CD2842" w:rsidR="00FB4847" w:rsidRDefault="00FB4847" w:rsidP="00FB4847">
      <w:pPr>
        <w:spacing w:line="360" w:lineRule="auto"/>
        <w:jc w:val="center"/>
        <w:rPr>
          <w:rFonts w:asciiTheme="minorHAnsi" w:hAnsiTheme="minorHAnsi"/>
          <w:b/>
          <w:sz w:val="32"/>
          <w:szCs w:val="32"/>
          <w:u w:val="single"/>
        </w:rPr>
      </w:pPr>
      <w:r w:rsidRPr="008267C6">
        <w:rPr>
          <w:rFonts w:asciiTheme="minorHAnsi" w:hAnsiTheme="minorHAnsi"/>
          <w:b/>
          <w:sz w:val="32"/>
          <w:szCs w:val="32"/>
          <w:u w:val="single"/>
        </w:rPr>
        <w:t>LES MÀQUINES</w:t>
      </w:r>
      <w:r w:rsidRPr="008267C6">
        <w:rPr>
          <w:rFonts w:asciiTheme="minorHAnsi" w:hAnsiTheme="minorHAnsi"/>
          <w:b/>
          <w:sz w:val="32"/>
          <w:szCs w:val="32"/>
          <w:u w:val="single"/>
        </w:rPr>
        <w:t xml:space="preserve"> COMPLEXES</w:t>
      </w:r>
    </w:p>
    <w:p w14:paraId="6A6FBE6D" w14:textId="77777777" w:rsidR="008267C6" w:rsidRPr="008267C6" w:rsidRDefault="008267C6" w:rsidP="00FB4847">
      <w:pPr>
        <w:spacing w:line="360" w:lineRule="auto"/>
        <w:jc w:val="center"/>
        <w:rPr>
          <w:rFonts w:asciiTheme="minorHAnsi" w:hAnsiTheme="minorHAnsi"/>
          <w:b/>
          <w:sz w:val="32"/>
          <w:szCs w:val="32"/>
          <w:u w:val="single"/>
        </w:rPr>
      </w:pPr>
    </w:p>
    <w:p w14:paraId="49D4AED4" w14:textId="05C7E37B" w:rsidR="00FB4847" w:rsidRPr="008267C6" w:rsidRDefault="00F16E9D" w:rsidP="00F16E9D">
      <w:pPr>
        <w:spacing w:line="360" w:lineRule="auto"/>
        <w:jc w:val="both"/>
        <w:rPr>
          <w:rFonts w:asciiTheme="minorHAnsi" w:hAnsiTheme="minorHAnsi"/>
          <w:sz w:val="32"/>
          <w:szCs w:val="32"/>
        </w:rPr>
      </w:pPr>
      <w:r w:rsidRPr="008267C6">
        <w:rPr>
          <w:rFonts w:ascii="Comic Sans MS" w:hAnsi="Comic Sans MS"/>
          <w:b/>
          <w:noProof/>
          <w:sz w:val="32"/>
          <w:szCs w:val="32"/>
          <w:lang w:val="es-ES_tradnl" w:eastAsia="es-ES_tradnl"/>
        </w:rPr>
        <w:drawing>
          <wp:anchor distT="0" distB="0" distL="114300" distR="114300" simplePos="0" relativeHeight="251660288" behindDoc="0" locked="0" layoutInCell="1" allowOverlap="1" wp14:anchorId="1A98E6FF" wp14:editId="66AE0132">
            <wp:simplePos x="0" y="0"/>
            <wp:positionH relativeFrom="column">
              <wp:posOffset>4363720</wp:posOffset>
            </wp:positionH>
            <wp:positionV relativeFrom="paragraph">
              <wp:posOffset>337185</wp:posOffset>
            </wp:positionV>
            <wp:extent cx="1637030" cy="1637030"/>
            <wp:effectExtent l="0" t="0" r="0" b="0"/>
            <wp:wrapTight wrapText="bothSides">
              <wp:wrapPolygon edited="0">
                <wp:start x="0" y="0"/>
                <wp:lineTo x="0" y="21114"/>
                <wp:lineTo x="21114" y="21114"/>
                <wp:lineTo x="21114" y="0"/>
                <wp:lineTo x="0" y="0"/>
              </wp:wrapPolygon>
            </wp:wrapTight>
            <wp:docPr id="3" name="Imagen 3" descr="414712642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4712642_28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703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847" w:rsidRPr="008267C6">
        <w:rPr>
          <w:rFonts w:asciiTheme="minorHAnsi" w:hAnsiTheme="minorHAnsi"/>
          <w:sz w:val="32"/>
          <w:szCs w:val="32"/>
        </w:rPr>
        <w:t>Les màquines complexes són dispositius que, per ells sols, sovint mitjançant un motor que transforma l’energia, generen el moviment d’un o diversos elements. Els cotxes, els avions, els rellotges, les bicicletes, les batedores i els ventiladors són màquines complexes.</w:t>
      </w:r>
    </w:p>
    <w:p w14:paraId="7F43D5FA" w14:textId="546841CC" w:rsidR="00FB4847" w:rsidRPr="008267C6" w:rsidRDefault="00FB4847" w:rsidP="00FB4847">
      <w:pPr>
        <w:jc w:val="both"/>
        <w:rPr>
          <w:rFonts w:asciiTheme="minorHAnsi" w:hAnsiTheme="minorHAnsi"/>
          <w:b/>
          <w:sz w:val="32"/>
          <w:szCs w:val="32"/>
        </w:rPr>
      </w:pPr>
      <w:r w:rsidRPr="008267C6">
        <w:rPr>
          <w:rFonts w:asciiTheme="minorHAnsi" w:hAnsiTheme="minorHAnsi"/>
          <w:b/>
          <w:sz w:val="32"/>
          <w:szCs w:val="32"/>
        </w:rPr>
        <w:t xml:space="preserve">                                                           </w:t>
      </w:r>
    </w:p>
    <w:p w14:paraId="6874C54A" w14:textId="5121F59D" w:rsidR="00FB4847" w:rsidRPr="008267C6" w:rsidRDefault="00FB4847" w:rsidP="00FB4847">
      <w:pPr>
        <w:jc w:val="both"/>
        <w:rPr>
          <w:rFonts w:ascii="Comic Sans MS" w:hAnsi="Comic Sans MS"/>
          <w:b/>
          <w:sz w:val="32"/>
          <w:szCs w:val="32"/>
        </w:rPr>
      </w:pPr>
      <w:r w:rsidRPr="008267C6">
        <w:rPr>
          <w:rFonts w:ascii="Comic Sans MS" w:hAnsi="Comic Sans MS"/>
          <w:b/>
          <w:sz w:val="32"/>
          <w:szCs w:val="32"/>
        </w:rPr>
        <w:t xml:space="preserve">                        </w:t>
      </w:r>
    </w:p>
    <w:p w14:paraId="62C19042" w14:textId="63EF6E28" w:rsidR="00FB4847" w:rsidRPr="008267C6" w:rsidRDefault="00FB4847" w:rsidP="001319C1">
      <w:pPr>
        <w:spacing w:line="360" w:lineRule="auto"/>
        <w:jc w:val="both"/>
        <w:rPr>
          <w:rFonts w:asciiTheme="minorHAnsi" w:hAnsiTheme="minorHAnsi"/>
          <w:b/>
          <w:sz w:val="32"/>
          <w:szCs w:val="32"/>
        </w:rPr>
      </w:pPr>
      <w:r w:rsidRPr="008267C6">
        <w:rPr>
          <w:rFonts w:asciiTheme="minorHAnsi" w:hAnsiTheme="minorHAnsi"/>
          <w:b/>
          <w:sz w:val="32"/>
          <w:szCs w:val="32"/>
        </w:rPr>
        <w:t>El motor</w:t>
      </w:r>
    </w:p>
    <w:p w14:paraId="36C80ECA" w14:textId="41D41582" w:rsidR="00FB4847" w:rsidRPr="008267C6" w:rsidRDefault="001319C1" w:rsidP="001319C1">
      <w:pPr>
        <w:spacing w:line="360" w:lineRule="auto"/>
        <w:jc w:val="both"/>
        <w:rPr>
          <w:rFonts w:asciiTheme="minorHAnsi" w:hAnsiTheme="minorHAnsi"/>
          <w:sz w:val="32"/>
          <w:szCs w:val="32"/>
        </w:rPr>
      </w:pPr>
      <w:r w:rsidRPr="008267C6">
        <w:rPr>
          <w:rFonts w:asciiTheme="minorHAnsi" w:hAnsiTheme="minorHAnsi"/>
          <w:sz w:val="32"/>
          <w:szCs w:val="32"/>
        </w:rPr>
        <w:drawing>
          <wp:anchor distT="0" distB="0" distL="114300" distR="114300" simplePos="0" relativeHeight="251665408" behindDoc="0" locked="0" layoutInCell="1" allowOverlap="1" wp14:anchorId="7A66B0C5" wp14:editId="31A17C76">
            <wp:simplePos x="0" y="0"/>
            <wp:positionH relativeFrom="column">
              <wp:posOffset>-57150</wp:posOffset>
            </wp:positionH>
            <wp:positionV relativeFrom="paragraph">
              <wp:posOffset>305435</wp:posOffset>
            </wp:positionV>
            <wp:extent cx="2776220" cy="2105660"/>
            <wp:effectExtent l="0" t="0" r="0" b="2540"/>
            <wp:wrapTight wrapText="bothSides">
              <wp:wrapPolygon edited="0">
                <wp:start x="0" y="0"/>
                <wp:lineTo x="0" y="21366"/>
                <wp:lineTo x="21343" y="21366"/>
                <wp:lineTo x="2134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6220" cy="2105660"/>
                    </a:xfrm>
                    <a:prstGeom prst="rect">
                      <a:avLst/>
                    </a:prstGeom>
                  </pic:spPr>
                </pic:pic>
              </a:graphicData>
            </a:graphic>
            <wp14:sizeRelH relativeFrom="page">
              <wp14:pctWidth>0</wp14:pctWidth>
            </wp14:sizeRelH>
            <wp14:sizeRelV relativeFrom="page">
              <wp14:pctHeight>0</wp14:pctHeight>
            </wp14:sizeRelV>
          </wp:anchor>
        </w:drawing>
      </w:r>
      <w:r w:rsidR="00FB4847" w:rsidRPr="008267C6">
        <w:rPr>
          <w:rFonts w:asciiTheme="minorHAnsi" w:hAnsiTheme="minorHAnsi"/>
          <w:sz w:val="32"/>
          <w:szCs w:val="32"/>
        </w:rPr>
        <w:t>En general, les màquines tenen un motor que genera el moviment d’un eix. Aquest moviment es transmet a altres dispositius de la màquina mitjançant mecanismes com els engranatges o la corretja. Tots els motors necessiten energia per a funcionar. Els motors de combustió utilitzen l’energia que proporciona la gasolina en cremar, i els motors elèctrics utilitzen l’energia elèctrica.</w:t>
      </w:r>
      <w:r w:rsidRPr="008267C6">
        <w:rPr>
          <w:noProof/>
          <w:sz w:val="32"/>
          <w:szCs w:val="32"/>
          <w:lang w:val="es-ES_tradnl" w:eastAsia="es-ES_tradnl"/>
        </w:rPr>
        <w:t xml:space="preserve"> </w:t>
      </w:r>
    </w:p>
    <w:p w14:paraId="707F3379" w14:textId="77777777" w:rsidR="00F16E9D" w:rsidRPr="008267C6" w:rsidRDefault="00F16E9D" w:rsidP="001319C1">
      <w:pPr>
        <w:spacing w:line="360" w:lineRule="auto"/>
        <w:jc w:val="both"/>
        <w:rPr>
          <w:rFonts w:asciiTheme="minorHAnsi" w:hAnsiTheme="minorHAnsi"/>
          <w:b/>
          <w:sz w:val="32"/>
          <w:szCs w:val="32"/>
        </w:rPr>
      </w:pPr>
    </w:p>
    <w:p w14:paraId="21C7B416" w14:textId="77777777" w:rsidR="008267C6" w:rsidRDefault="008267C6" w:rsidP="001319C1">
      <w:pPr>
        <w:spacing w:line="360" w:lineRule="auto"/>
        <w:jc w:val="both"/>
        <w:rPr>
          <w:rFonts w:asciiTheme="minorHAnsi" w:hAnsiTheme="minorHAnsi"/>
          <w:b/>
          <w:sz w:val="32"/>
          <w:szCs w:val="32"/>
        </w:rPr>
      </w:pPr>
      <w:bookmarkStart w:id="0" w:name="_GoBack"/>
      <w:bookmarkEnd w:id="0"/>
    </w:p>
    <w:p w14:paraId="05546C3D" w14:textId="77777777" w:rsidR="008267C6" w:rsidRDefault="008267C6" w:rsidP="001319C1">
      <w:pPr>
        <w:spacing w:line="360" w:lineRule="auto"/>
        <w:jc w:val="both"/>
        <w:rPr>
          <w:rFonts w:asciiTheme="minorHAnsi" w:hAnsiTheme="minorHAnsi"/>
          <w:b/>
          <w:sz w:val="32"/>
          <w:szCs w:val="32"/>
        </w:rPr>
      </w:pPr>
    </w:p>
    <w:p w14:paraId="263AB1AE" w14:textId="77777777" w:rsidR="008267C6" w:rsidRDefault="008267C6" w:rsidP="001319C1">
      <w:pPr>
        <w:spacing w:line="360" w:lineRule="auto"/>
        <w:jc w:val="both"/>
        <w:rPr>
          <w:rFonts w:asciiTheme="minorHAnsi" w:hAnsiTheme="minorHAnsi"/>
          <w:b/>
          <w:sz w:val="32"/>
          <w:szCs w:val="32"/>
        </w:rPr>
      </w:pPr>
    </w:p>
    <w:p w14:paraId="33EC3AEB" w14:textId="6AEDEF78" w:rsidR="00FB4847" w:rsidRPr="008267C6" w:rsidRDefault="00FB4847" w:rsidP="001319C1">
      <w:pPr>
        <w:spacing w:line="360" w:lineRule="auto"/>
        <w:jc w:val="both"/>
        <w:rPr>
          <w:rFonts w:asciiTheme="minorHAnsi" w:hAnsiTheme="minorHAnsi"/>
          <w:b/>
          <w:sz w:val="32"/>
          <w:szCs w:val="32"/>
        </w:rPr>
      </w:pPr>
      <w:r w:rsidRPr="008267C6">
        <w:rPr>
          <w:rFonts w:asciiTheme="minorHAnsi" w:hAnsiTheme="minorHAnsi"/>
          <w:b/>
          <w:sz w:val="32"/>
          <w:szCs w:val="32"/>
        </w:rPr>
        <w:t>L’energia en els motors elèctrics</w:t>
      </w:r>
    </w:p>
    <w:p w14:paraId="089D138E" w14:textId="4508B34C" w:rsidR="00FB4847" w:rsidRPr="008267C6" w:rsidRDefault="008267C6" w:rsidP="001319C1">
      <w:pPr>
        <w:spacing w:line="360" w:lineRule="auto"/>
        <w:jc w:val="both"/>
        <w:rPr>
          <w:rFonts w:asciiTheme="minorHAnsi" w:hAnsiTheme="minorHAnsi"/>
          <w:sz w:val="32"/>
          <w:szCs w:val="32"/>
        </w:rPr>
      </w:pPr>
      <w:r w:rsidRPr="008267C6">
        <w:rPr>
          <w:rFonts w:asciiTheme="minorHAnsi" w:hAnsiTheme="minorHAnsi"/>
          <w:sz w:val="32"/>
          <w:szCs w:val="32"/>
        </w:rPr>
        <w:drawing>
          <wp:anchor distT="0" distB="0" distL="114300" distR="114300" simplePos="0" relativeHeight="251662336" behindDoc="0" locked="0" layoutInCell="1" allowOverlap="1" wp14:anchorId="630FFF37" wp14:editId="05533A0F">
            <wp:simplePos x="0" y="0"/>
            <wp:positionH relativeFrom="column">
              <wp:posOffset>2251075</wp:posOffset>
            </wp:positionH>
            <wp:positionV relativeFrom="paragraph">
              <wp:posOffset>780415</wp:posOffset>
            </wp:positionV>
            <wp:extent cx="3674745" cy="2059940"/>
            <wp:effectExtent l="0" t="0" r="8255" b="0"/>
            <wp:wrapTight wrapText="bothSides">
              <wp:wrapPolygon edited="0">
                <wp:start x="0" y="0"/>
                <wp:lineTo x="0" y="21307"/>
                <wp:lineTo x="21499" y="21307"/>
                <wp:lineTo x="2149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4745" cy="2059940"/>
                    </a:xfrm>
                    <a:prstGeom prst="rect">
                      <a:avLst/>
                    </a:prstGeom>
                  </pic:spPr>
                </pic:pic>
              </a:graphicData>
            </a:graphic>
            <wp14:sizeRelH relativeFrom="page">
              <wp14:pctWidth>0</wp14:pctWidth>
            </wp14:sizeRelH>
            <wp14:sizeRelV relativeFrom="page">
              <wp14:pctHeight>0</wp14:pctHeight>
            </wp14:sizeRelV>
          </wp:anchor>
        </w:drawing>
      </w:r>
      <w:r w:rsidR="00FB4847" w:rsidRPr="008267C6">
        <w:rPr>
          <w:rFonts w:asciiTheme="minorHAnsi" w:hAnsiTheme="minorHAnsi"/>
          <w:sz w:val="32"/>
          <w:szCs w:val="32"/>
        </w:rPr>
        <w:t>Els electrodomèstics i molts aparells que fem servir habitualment funcionen amb motors elèctrics. L’electricitat és una energia neta, que no contamina. Tot i que pot generar-se a partir de fonts d’energia renovable, com ara l’escalfor del sol o la força del vent i de l’aigua, la major part de la que consumim prové de fonts d’energia no renovables. Per tant, quan malgastem electricitat, estem contribuint a esgotar els recursos naturals.</w:t>
      </w:r>
      <w:r w:rsidR="001319C1" w:rsidRPr="008267C6">
        <w:rPr>
          <w:noProof/>
          <w:sz w:val="32"/>
          <w:szCs w:val="32"/>
          <w:lang w:val="es-ES_tradnl" w:eastAsia="es-ES_tradnl"/>
        </w:rPr>
        <w:t xml:space="preserve"> </w:t>
      </w:r>
    </w:p>
    <w:p w14:paraId="0D03DB52" w14:textId="10D6D180" w:rsidR="00FB4847" w:rsidRPr="008267C6" w:rsidRDefault="00FB4847" w:rsidP="001319C1">
      <w:pPr>
        <w:spacing w:line="360" w:lineRule="auto"/>
        <w:jc w:val="both"/>
        <w:rPr>
          <w:rFonts w:asciiTheme="minorHAnsi" w:hAnsiTheme="minorHAnsi"/>
          <w:b/>
          <w:sz w:val="32"/>
          <w:szCs w:val="32"/>
        </w:rPr>
      </w:pPr>
      <w:r w:rsidRPr="008267C6">
        <w:rPr>
          <w:rFonts w:asciiTheme="minorHAnsi" w:hAnsiTheme="minorHAnsi"/>
          <w:b/>
          <w:sz w:val="32"/>
          <w:szCs w:val="32"/>
        </w:rPr>
        <w:t xml:space="preserve">                                             </w:t>
      </w:r>
    </w:p>
    <w:p w14:paraId="68019D1F" w14:textId="39CCB48E" w:rsidR="00FB4847" w:rsidRPr="008267C6" w:rsidRDefault="00FB4847" w:rsidP="001319C1">
      <w:pPr>
        <w:spacing w:line="360" w:lineRule="auto"/>
        <w:jc w:val="both"/>
        <w:rPr>
          <w:rFonts w:asciiTheme="minorHAnsi" w:hAnsiTheme="minorHAnsi"/>
          <w:b/>
          <w:sz w:val="32"/>
          <w:szCs w:val="32"/>
        </w:rPr>
      </w:pPr>
      <w:r w:rsidRPr="008267C6">
        <w:rPr>
          <w:rFonts w:asciiTheme="minorHAnsi" w:hAnsiTheme="minorHAnsi"/>
          <w:b/>
          <w:sz w:val="32"/>
          <w:szCs w:val="32"/>
        </w:rPr>
        <w:t>L’energia en els motors de combustió</w:t>
      </w:r>
    </w:p>
    <w:p w14:paraId="0A38F3AB" w14:textId="7D377324" w:rsidR="00FB4847" w:rsidRPr="008267C6" w:rsidRDefault="008267C6" w:rsidP="001319C1">
      <w:pPr>
        <w:spacing w:line="360" w:lineRule="auto"/>
        <w:jc w:val="both"/>
        <w:rPr>
          <w:rFonts w:asciiTheme="minorHAnsi" w:hAnsiTheme="minorHAnsi"/>
          <w:sz w:val="32"/>
          <w:szCs w:val="32"/>
        </w:rPr>
      </w:pPr>
      <w:r w:rsidRPr="008267C6">
        <w:rPr>
          <w:rFonts w:ascii="Comic Sans MS" w:hAnsi="Comic Sans MS"/>
          <w:b/>
          <w:noProof/>
          <w:sz w:val="32"/>
          <w:szCs w:val="32"/>
          <w:lang w:val="es-ES_tradnl" w:eastAsia="es-ES_tradnl"/>
        </w:rPr>
        <w:drawing>
          <wp:anchor distT="0" distB="0" distL="114300" distR="114300" simplePos="0" relativeHeight="251664384" behindDoc="0" locked="0" layoutInCell="1" allowOverlap="1" wp14:anchorId="4B67D390" wp14:editId="4F502A52">
            <wp:simplePos x="0" y="0"/>
            <wp:positionH relativeFrom="column">
              <wp:posOffset>51435</wp:posOffset>
            </wp:positionH>
            <wp:positionV relativeFrom="paragraph">
              <wp:posOffset>377190</wp:posOffset>
            </wp:positionV>
            <wp:extent cx="2546350" cy="1488440"/>
            <wp:effectExtent l="0" t="0" r="0" b="10160"/>
            <wp:wrapTight wrapText="bothSides">
              <wp:wrapPolygon edited="0">
                <wp:start x="0" y="0"/>
                <wp:lineTo x="0" y="21379"/>
                <wp:lineTo x="21331" y="21379"/>
                <wp:lineTo x="21331" y="0"/>
                <wp:lineTo x="0" y="0"/>
              </wp:wrapPolygon>
            </wp:wrapTight>
            <wp:docPr id="2" name="Imagen 2" descr="Aparcago-el-parking-alternativo-para-tus-viajes-patrocina-la-información-del-tránsito-en-T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arcago-el-parking-alternativo-para-tus-viajes-patrocina-la-información-del-tránsito-en-TV3"/>
                    <pic:cNvPicPr>
                      <a:picLocks noChangeAspect="1" noChangeArrowheads="1"/>
                    </pic:cNvPicPr>
                  </pic:nvPicPr>
                  <pic:blipFill>
                    <a:blip r:embed="rId7" cstate="print">
                      <a:extLst>
                        <a:ext uri="{28A0092B-C50C-407E-A947-70E740481C1C}">
                          <a14:useLocalDpi xmlns:a14="http://schemas.microsoft.com/office/drawing/2010/main" val="0"/>
                        </a:ext>
                      </a:extLst>
                    </a:blip>
                    <a:srcRect l="11073" t="20422" r="11073" b="20422"/>
                    <a:stretch>
                      <a:fillRect/>
                    </a:stretch>
                  </pic:blipFill>
                  <pic:spPr bwMode="auto">
                    <a:xfrm>
                      <a:off x="0" y="0"/>
                      <a:ext cx="254635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847" w:rsidRPr="008267C6">
        <w:rPr>
          <w:rFonts w:asciiTheme="minorHAnsi" w:hAnsiTheme="minorHAnsi"/>
          <w:sz w:val="32"/>
          <w:szCs w:val="32"/>
        </w:rPr>
        <w:t>Els motors de combustió utilitzen fonts d’energia no renovables. Moltes d’aquestes fonts provenen de matèria orgànica que el sòl absorbeix. Després de molts anys s’acaben formant materials combustibles, com el carbó, el gas i el petroli, que s’utilitzen en els motors de combustió.</w:t>
      </w:r>
      <w:r w:rsidR="001319C1" w:rsidRPr="008267C6">
        <w:rPr>
          <w:rFonts w:asciiTheme="minorHAnsi" w:hAnsiTheme="minorHAnsi"/>
          <w:sz w:val="32"/>
          <w:szCs w:val="32"/>
        </w:rPr>
        <w:t xml:space="preserve"> </w:t>
      </w:r>
      <w:r w:rsidR="00FB4847" w:rsidRPr="008267C6">
        <w:rPr>
          <w:rFonts w:asciiTheme="minorHAnsi" w:hAnsiTheme="minorHAnsi"/>
          <w:sz w:val="32"/>
          <w:szCs w:val="32"/>
        </w:rPr>
        <w:t xml:space="preserve">La gran majoria de vehicles funcionen amb motor de combustió. </w:t>
      </w:r>
    </w:p>
    <w:p w14:paraId="77FA74BE" w14:textId="42724C4A" w:rsidR="005A58D6" w:rsidRPr="008267C6" w:rsidRDefault="008267C6" w:rsidP="001319C1">
      <w:pPr>
        <w:spacing w:line="360" w:lineRule="auto"/>
        <w:jc w:val="both"/>
        <w:rPr>
          <w:rFonts w:ascii="Comic Sans MS" w:hAnsi="Comic Sans MS"/>
          <w:sz w:val="32"/>
          <w:szCs w:val="32"/>
        </w:rPr>
      </w:pPr>
    </w:p>
    <w:sectPr w:rsidR="005A58D6" w:rsidRPr="008267C6" w:rsidSect="00DD633A">
      <w:pgSz w:w="11906" w:h="16838"/>
      <w:pgMar w:top="567" w:right="926" w:bottom="567" w:left="16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818"/>
    <w:rsid w:val="0003619A"/>
    <w:rsid w:val="001319C1"/>
    <w:rsid w:val="002F4F05"/>
    <w:rsid w:val="003A5818"/>
    <w:rsid w:val="007A620E"/>
    <w:rsid w:val="008267C6"/>
    <w:rsid w:val="00DC7B82"/>
    <w:rsid w:val="00F16E9D"/>
    <w:rsid w:val="00FB484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FFB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818"/>
    <w:rPr>
      <w:rFonts w:ascii="Times New Roman" w:eastAsia="Times New Roman" w:hAnsi="Times New Roman" w:cs="Times New Roman"/>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285</Words>
  <Characters>1573</Characters>
  <Application>Microsoft Macintosh Word</Application>
  <DocSecurity>0</DocSecurity>
  <Lines>13</Lines>
  <Paragraphs>3</Paragraphs>
  <ScaleCrop>false</ScaleCrop>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6</cp:revision>
  <dcterms:created xsi:type="dcterms:W3CDTF">2017-01-01T11:24:00Z</dcterms:created>
  <dcterms:modified xsi:type="dcterms:W3CDTF">2017-01-01T11:34:00Z</dcterms:modified>
</cp:coreProperties>
</file>