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p w:rsidR="007D76AA" w:rsidRPr="008663AB" w:rsidRDefault="008663AB" w:rsidP="008663AB">
      <w:pPr>
        <w:pStyle w:val="normal0"/>
        <w:spacing w:after="0" w:line="240" w:lineRule="auto"/>
        <w:rPr>
          <w:rFonts w:ascii="Arial" w:hAnsi="Arial" w:cs="Arial"/>
          <w:color w:val="984806" w:themeColor="accent6" w:themeShade="80"/>
          <w:sz w:val="40"/>
          <w:szCs w:val="40"/>
        </w:rPr>
      </w:pPr>
      <w:r w:rsidRPr="008663AB">
        <w:rPr>
          <w:rFonts w:ascii="Arial" w:eastAsia="Questrial" w:hAnsi="Arial" w:cs="Arial"/>
          <w:b/>
          <w:color w:val="984806" w:themeColor="accent6" w:themeShade="80"/>
          <w:sz w:val="40"/>
          <w:szCs w:val="40"/>
          <w:u w:val="single"/>
        </w:rPr>
        <w:t>XERRADA CASTELL DE MONTESQUIU</w:t>
      </w:r>
    </w:p>
    <w:p w:rsidR="007D76AA" w:rsidRPr="008663AB" w:rsidRDefault="007D76AA" w:rsidP="008663AB">
      <w:pPr>
        <w:pStyle w:val="normal0"/>
        <w:spacing w:after="0" w:line="240" w:lineRule="auto"/>
        <w:rPr>
          <w:color w:val="984806" w:themeColor="accent6" w:themeShade="80"/>
        </w:rPr>
      </w:pP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El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dia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15 de desembre del 2015 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va venir la directora del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Comarcal del Castell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Montesquiu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,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l’Elisenda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Guillaumes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, 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l’escola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fer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-nos una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xerrada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7D76AA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Ens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va explicar que el primer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Nacional va ser 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Estats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Units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. 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finals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dels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anys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seixanta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, la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Diputació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Barcelona va elaborar un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catàleg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Naturals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la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província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Les tasques verdes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són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llocs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que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calia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preservar, a la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província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les tasques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verdes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són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els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Un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nacional el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protegei</w:t>
      </w:r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xen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molt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més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que un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parc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comarcal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, no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deixen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que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hagi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activitat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humana.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  <w:lang w:val="en-US"/>
        </w:rPr>
      </w:pP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Els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 xml:space="preserve"> elements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essencials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són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: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  <w:lang w:val="en-US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-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Reconeixement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dels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valors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 xml:space="preserve"> naturals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culturals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  <w:lang w:val="en-US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-La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gestió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activa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com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a paradigma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gestió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-La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comp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licitat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amb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el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món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local.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-Les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línies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estratègiques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: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conservació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,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desenvolupament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i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ús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social.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I la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missió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l’Oficina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tècnica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naturals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: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-Contribuir a preservar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els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valors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naturals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i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culturals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la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Xarxa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Naturals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,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mitjançant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la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gestió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a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ctiva.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L’aprovació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del Pla especial del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del Castell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Montesquiu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va ser al 30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juliol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1986.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Al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quatre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municipis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: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Sant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Quirze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Besora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,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Montesquiu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, Sora i Santa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Maria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Besora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. 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El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del Castell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Montesquiu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té 546/547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hectàries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. 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Dins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</w:t>
      </w:r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l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Parc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la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Masia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Planes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és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una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masia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típica,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oques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i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ànecs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Dins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</w:t>
      </w:r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arc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també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vaques de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Collf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red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Quan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no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pastura el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bosc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es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menja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les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zones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sense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arbres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La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gestió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forestal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està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formada per</w:t>
      </w:r>
      <w:r>
        <w:rPr>
          <w:rFonts w:ascii="Arial" w:hAnsi="Arial" w:cs="Arial"/>
          <w:color w:val="984806" w:themeColor="accent6" w:themeShade="80"/>
          <w:sz w:val="32"/>
          <w:szCs w:val="32"/>
        </w:rPr>
        <w:t xml:space="preserve"> l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a colla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manteniment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s’ocup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netejar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el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bosc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Al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ruscos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d’abelles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zona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d’horts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També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l</w:t>
      </w:r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a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societat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caçadors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i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àrea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d'a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campada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7D76AA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lastRenderedPageBreak/>
        <w:t xml:space="preserve">El Castell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Montesquiu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al 1985 era una casa de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colònies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,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moltes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visites. També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un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lloc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 recursos, se celebra </w:t>
      </w: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el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Viu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el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Parc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La Casanova va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obrir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als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anys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50, 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l’aparcament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hi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ha un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punt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d’informació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L’Elisenda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Guillaumes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des del 2013 que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és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directora.</w:t>
      </w:r>
    </w:p>
    <w:p w:rsidR="007D76AA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eastAsia="Questrial" w:hAnsi="Arial" w:cs="Arial"/>
          <w:color w:val="984806" w:themeColor="accent6" w:themeShade="80"/>
          <w:sz w:val="32"/>
          <w:szCs w:val="32"/>
        </w:rPr>
      </w:pPr>
      <w:bookmarkStart w:id="0" w:name="h.gjdgxs" w:colFirst="0" w:colLast="0"/>
      <w:bookmarkEnd w:id="0"/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Em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va agradar la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xerrada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, la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vaig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trobar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interessant</w:t>
      </w:r>
      <w:proofErr w:type="spellEnd"/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>.</w:t>
      </w:r>
    </w:p>
    <w:p w:rsid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eastAsia="Questrial" w:hAnsi="Arial" w:cs="Arial"/>
          <w:color w:val="984806" w:themeColor="accent6" w:themeShade="80"/>
          <w:sz w:val="32"/>
          <w:szCs w:val="32"/>
        </w:rPr>
      </w:pPr>
    </w:p>
    <w:p w:rsidR="008663AB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Maria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  <w:proofErr w:type="spellStart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>Torrouella</w:t>
      </w:r>
      <w:proofErr w:type="spellEnd"/>
      <w:r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6è</w:t>
      </w:r>
    </w:p>
    <w:p w:rsidR="007D76AA" w:rsidRPr="008663AB" w:rsidRDefault="008663AB" w:rsidP="008663AB">
      <w:pPr>
        <w:pStyle w:val="normal0"/>
        <w:spacing w:after="0" w:line="240" w:lineRule="auto"/>
        <w:ind w:left="-850" w:hanging="1"/>
        <w:jc w:val="both"/>
        <w:rPr>
          <w:rFonts w:ascii="Arial" w:hAnsi="Arial" w:cs="Arial"/>
          <w:color w:val="984806" w:themeColor="accent6" w:themeShade="80"/>
          <w:sz w:val="32"/>
          <w:szCs w:val="32"/>
        </w:rPr>
      </w:pPr>
      <w:r w:rsidRPr="008663AB">
        <w:rPr>
          <w:rFonts w:ascii="Arial" w:eastAsia="Questrial" w:hAnsi="Arial" w:cs="Arial"/>
          <w:color w:val="984806" w:themeColor="accent6" w:themeShade="80"/>
          <w:sz w:val="32"/>
          <w:szCs w:val="32"/>
        </w:rPr>
        <w:t xml:space="preserve"> </w:t>
      </w:r>
    </w:p>
    <w:sectPr w:rsidR="007D76AA" w:rsidRPr="008663AB" w:rsidSect="008663AB">
      <w:pgSz w:w="11906" w:h="16838"/>
      <w:pgMar w:top="1417" w:right="849" w:bottom="141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3AB" w:rsidRDefault="008663AB" w:rsidP="008663AB">
      <w:pPr>
        <w:spacing w:after="0" w:line="240" w:lineRule="auto"/>
      </w:pPr>
      <w:r>
        <w:separator/>
      </w:r>
    </w:p>
  </w:endnote>
  <w:endnote w:type="continuationSeparator" w:id="0">
    <w:p w:rsidR="008663AB" w:rsidRDefault="008663AB" w:rsidP="0086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3AB" w:rsidRDefault="008663AB" w:rsidP="008663AB">
      <w:pPr>
        <w:spacing w:after="0" w:line="240" w:lineRule="auto"/>
      </w:pPr>
      <w:r>
        <w:separator/>
      </w:r>
    </w:p>
  </w:footnote>
  <w:footnote w:type="continuationSeparator" w:id="0">
    <w:p w:rsidR="008663AB" w:rsidRDefault="008663AB" w:rsidP="00866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6AA"/>
    <w:rsid w:val="007D76AA"/>
    <w:rsid w:val="0086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D76A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D76A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D76A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D76A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D76AA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7D76A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D76AA"/>
  </w:style>
  <w:style w:type="table" w:customStyle="1" w:styleId="TableNormal">
    <w:name w:val="Table Normal"/>
    <w:rsid w:val="007D76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D76A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D76A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8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63AB"/>
  </w:style>
  <w:style w:type="paragraph" w:styleId="Piedepgina">
    <w:name w:val="footer"/>
    <w:basedOn w:val="Normal"/>
    <w:link w:val="PiedepginaCar"/>
    <w:uiPriority w:val="99"/>
    <w:semiHidden/>
    <w:unhideWhenUsed/>
    <w:rsid w:val="008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63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1651</Characters>
  <Application>Microsoft Office Word</Application>
  <DocSecurity>0</DocSecurity>
  <Lines>13</Lines>
  <Paragraphs>3</Paragraphs>
  <ScaleCrop>false</ScaleCrop>
  <Company>Hewlett-Packard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2016-02-08T15:06:00Z</dcterms:created>
  <dcterms:modified xsi:type="dcterms:W3CDTF">2016-02-08T15:13:00Z</dcterms:modified>
</cp:coreProperties>
</file>