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CF6" w:rsidRDefault="00B66CF6" w:rsidP="00B66CF6">
      <w:pPr>
        <w:rPr>
          <w:b/>
        </w:rPr>
      </w:pPr>
      <w:r>
        <w:rPr>
          <w:b/>
        </w:rPr>
        <w:t>Dictat preparat : vocal àtona o/u</w:t>
      </w:r>
    </w:p>
    <w:p w:rsidR="00B66CF6" w:rsidRDefault="00B66CF6" w:rsidP="00B66CF6">
      <w:pPr>
        <w:jc w:val="both"/>
      </w:pPr>
      <w:r>
        <w:t>Les passions humanes són un misteri, i als nois i les noies els passa el mateix que als grans. Els qui es deixen portar per elles no poden explicar-se-les i els que no les han viscudes no poden comprendre-les.</w:t>
      </w:r>
    </w:p>
    <w:p w:rsidR="00B66CF6" w:rsidRDefault="00B66CF6" w:rsidP="00B66CF6">
      <w:pPr>
        <w:jc w:val="both"/>
      </w:pPr>
      <w:r>
        <w:t>Hi ha homes que es juguen la vida per pujar una muntanya. Ningú, ni tan sols ells, pot explicar realment per què altres s’arruïnen per conquerir el cor d’una persona que no vol saber res d’ells. D’altres es destrueixen a si mateixos per no saber resistir els plaers de la taula. Alguns perden tot el que tenen per tal de guanyar en un joc d’atzar.</w:t>
      </w:r>
    </w:p>
    <w:p w:rsidR="00B66CF6" w:rsidRDefault="00B66CF6" w:rsidP="00B66CF6">
      <w:r>
        <w:t>MICHAEL ENDE</w:t>
      </w:r>
      <w:r>
        <w:t xml:space="preserve">, </w:t>
      </w:r>
      <w:r>
        <w:t>La història interminable</w:t>
      </w:r>
    </w:p>
    <w:p w:rsidR="00B66CF6" w:rsidRDefault="00B66CF6" w:rsidP="00B66CF6">
      <w:pPr>
        <w:rPr>
          <w:i/>
        </w:rPr>
      </w:pPr>
      <w:bookmarkStart w:id="0" w:name="_GoBack"/>
      <w:bookmarkEnd w:id="0"/>
    </w:p>
    <w:p w:rsidR="002C7E73" w:rsidRDefault="002C7E73"/>
    <w:sectPr w:rsidR="002C7E7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CF6"/>
    <w:rsid w:val="002C7E73"/>
    <w:rsid w:val="00B66CF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CF6"/>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CF6"/>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986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94</Words>
  <Characters>539</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1</cp:revision>
  <dcterms:created xsi:type="dcterms:W3CDTF">2015-02-05T04:55:00Z</dcterms:created>
  <dcterms:modified xsi:type="dcterms:W3CDTF">2015-02-05T05:05:00Z</dcterms:modified>
</cp:coreProperties>
</file>