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C138D" w14:textId="55A14216" w:rsidR="00321140" w:rsidRDefault="003B5C4E">
      <w:pPr>
        <w:rPr>
          <w:rFonts w:ascii="DK Lemon Yellow Sun" w:hAnsi="DK Lemon Yellow Sun"/>
          <w:sz w:val="40"/>
          <w:szCs w:val="40"/>
        </w:rPr>
      </w:pPr>
      <w:bookmarkStart w:id="0" w:name="_Hlk139445857"/>
      <w:r w:rsidRPr="003B5C4E">
        <w:rPr>
          <w:rFonts w:ascii="DK Lemon Yellow Sun" w:hAnsi="DK Lemon Yellow Sun"/>
          <w:sz w:val="40"/>
          <w:szCs w:val="40"/>
        </w:rPr>
        <w:t xml:space="preserve">ORGANITZACIÓ </w:t>
      </w:r>
      <w:r>
        <w:rPr>
          <w:rFonts w:ascii="DK Lemon Yellow Sun" w:hAnsi="DK Lemon Yellow Sun"/>
          <w:sz w:val="40"/>
          <w:szCs w:val="40"/>
        </w:rPr>
        <w:t xml:space="preserve">I NORMATIVA </w:t>
      </w:r>
      <w:r w:rsidRPr="003B5C4E">
        <w:rPr>
          <w:rFonts w:ascii="DK Lemon Yellow Sun" w:hAnsi="DK Lemon Yellow Sun"/>
          <w:sz w:val="40"/>
          <w:szCs w:val="40"/>
        </w:rPr>
        <w:t>DEL SERVEI DE MENJADOR</w:t>
      </w:r>
    </w:p>
    <w:p w14:paraId="437CD6EB" w14:textId="77777777" w:rsidR="000F5C0E" w:rsidRPr="000F5C0E" w:rsidRDefault="000F5C0E">
      <w:pPr>
        <w:rPr>
          <w:rFonts w:asciiTheme="majorHAnsi" w:hAnsiTheme="majorHAnsi" w:cstheme="majorHAnsi"/>
          <w:b/>
          <w:bCs/>
          <w:sz w:val="10"/>
          <w:szCs w:val="10"/>
        </w:rPr>
      </w:pPr>
    </w:p>
    <w:p w14:paraId="6CEA3374" w14:textId="15CF0EF0" w:rsidR="009D0F70" w:rsidRPr="000F5C0E" w:rsidRDefault="000F5C0E">
      <w:pPr>
        <w:rPr>
          <w:rFonts w:ascii="DK Lemon Yellow Sun" w:hAnsi="DK Lemon Yellow Sun"/>
          <w:b/>
          <w:bCs/>
          <w:sz w:val="14"/>
          <w:szCs w:val="14"/>
        </w:rPr>
      </w:pPr>
      <w:r w:rsidRPr="000F5C0E">
        <w:rPr>
          <w:rFonts w:asciiTheme="majorHAnsi" w:hAnsiTheme="majorHAnsi" w:cstheme="majorHAnsi"/>
          <w:b/>
          <w:bCs/>
        </w:rPr>
        <w:t>PER ALS INFANTS MENOR</w:t>
      </w:r>
      <w:r>
        <w:rPr>
          <w:rFonts w:asciiTheme="majorHAnsi" w:hAnsiTheme="majorHAnsi" w:cstheme="majorHAnsi"/>
          <w:b/>
          <w:bCs/>
        </w:rPr>
        <w:t>S</w:t>
      </w:r>
      <w:r w:rsidRPr="000F5C0E">
        <w:rPr>
          <w:rFonts w:asciiTheme="majorHAnsi" w:hAnsiTheme="majorHAnsi" w:cstheme="majorHAnsi"/>
          <w:b/>
          <w:bCs/>
        </w:rPr>
        <w:t xml:space="preserve"> D’UN ANY:</w:t>
      </w:r>
      <w:bookmarkEnd w:id="0"/>
    </w:p>
    <w:p w14:paraId="04F066CF" w14:textId="4B4A1294" w:rsidR="003B5C4E" w:rsidRPr="003B5C4E" w:rsidRDefault="003B5C4E" w:rsidP="00D50365">
      <w:pPr>
        <w:pStyle w:val="Prrafodelista"/>
        <w:numPr>
          <w:ilvl w:val="0"/>
          <w:numId w:val="1"/>
        </w:numPr>
        <w:spacing w:line="276" w:lineRule="auto"/>
        <w:jc w:val="both"/>
        <w:rPr>
          <w:rFonts w:ascii="Calibri Light" w:hAnsi="Calibri Light" w:cs="Calibri Light"/>
          <w:sz w:val="24"/>
          <w:szCs w:val="24"/>
        </w:rPr>
      </w:pPr>
      <w:r w:rsidRPr="003B5C4E">
        <w:rPr>
          <w:rFonts w:ascii="Calibri Light" w:hAnsi="Calibri Light" w:cs="Calibri Light"/>
          <w:sz w:val="24"/>
          <w:szCs w:val="24"/>
        </w:rPr>
        <w:t xml:space="preserve">En arribar a l’escola, les famílies deixaran la carmanyola al cistell ubicat a l’entrada de la seva estança, dins d’una bossa </w:t>
      </w:r>
      <w:r w:rsidRPr="003B5C4E">
        <w:rPr>
          <w:rFonts w:ascii="Calibri Light" w:hAnsi="Calibri Light" w:cs="Calibri Light"/>
          <w:b/>
          <w:bCs/>
          <w:sz w:val="24"/>
          <w:szCs w:val="24"/>
        </w:rPr>
        <w:t>marcada</w:t>
      </w:r>
      <w:r w:rsidRPr="003B5C4E">
        <w:rPr>
          <w:rFonts w:ascii="Calibri Light" w:hAnsi="Calibri Light" w:cs="Calibri Light"/>
          <w:sz w:val="24"/>
          <w:szCs w:val="24"/>
        </w:rPr>
        <w:t xml:space="preserve"> i que mantingui les condicions higièniques necessàries.</w:t>
      </w:r>
    </w:p>
    <w:p w14:paraId="1A5605C5" w14:textId="77777777" w:rsidR="003B5C4E" w:rsidRPr="003B5C4E" w:rsidRDefault="003B5C4E" w:rsidP="00D50365">
      <w:pPr>
        <w:pStyle w:val="Prrafodelista"/>
        <w:spacing w:line="276" w:lineRule="auto"/>
        <w:jc w:val="both"/>
        <w:rPr>
          <w:rFonts w:ascii="Calibri Light" w:hAnsi="Calibri Light" w:cs="Calibri Light"/>
          <w:sz w:val="24"/>
          <w:szCs w:val="24"/>
        </w:rPr>
      </w:pPr>
    </w:p>
    <w:p w14:paraId="4846D7ED" w14:textId="77777777" w:rsidR="003B5C4E" w:rsidRPr="003B5C4E" w:rsidRDefault="003B5C4E" w:rsidP="00D50365">
      <w:pPr>
        <w:pStyle w:val="Prrafodelista"/>
        <w:numPr>
          <w:ilvl w:val="0"/>
          <w:numId w:val="1"/>
        </w:numPr>
        <w:spacing w:line="276" w:lineRule="auto"/>
        <w:jc w:val="both"/>
        <w:rPr>
          <w:rFonts w:ascii="Calibri Light" w:hAnsi="Calibri Light" w:cs="Calibri Light"/>
          <w:sz w:val="24"/>
          <w:szCs w:val="24"/>
        </w:rPr>
      </w:pPr>
      <w:r w:rsidRPr="003B5C4E">
        <w:rPr>
          <w:rFonts w:ascii="Calibri Light" w:hAnsi="Calibri Light" w:cs="Calibri Light"/>
          <w:sz w:val="24"/>
          <w:szCs w:val="24"/>
        </w:rPr>
        <w:t xml:space="preserve">L’HORARI DE RECEPCIÓ DE LA CARMANYOLA SERÀ DE LES 08.45 A LES 09:30 h PROCUREM SER RESPECTUOSOS EN L’HORARI DE RECEPCIÓ. </w:t>
      </w:r>
    </w:p>
    <w:p w14:paraId="60D668E6" w14:textId="77777777" w:rsidR="003B5C4E" w:rsidRPr="003B5C4E" w:rsidRDefault="003B5C4E" w:rsidP="00D50365">
      <w:pPr>
        <w:pStyle w:val="Prrafodelista"/>
        <w:spacing w:line="276" w:lineRule="auto"/>
        <w:rPr>
          <w:rFonts w:ascii="Calibri Light" w:hAnsi="Calibri Light" w:cs="Calibri Light"/>
          <w:sz w:val="24"/>
          <w:szCs w:val="24"/>
        </w:rPr>
      </w:pPr>
    </w:p>
    <w:p w14:paraId="503B3440" w14:textId="77777777" w:rsidR="003B5C4E" w:rsidRPr="003B5C4E" w:rsidRDefault="003B5C4E" w:rsidP="00D50365">
      <w:pPr>
        <w:pStyle w:val="Prrafodelista"/>
        <w:numPr>
          <w:ilvl w:val="0"/>
          <w:numId w:val="1"/>
        </w:numPr>
        <w:spacing w:line="276" w:lineRule="auto"/>
        <w:jc w:val="both"/>
        <w:rPr>
          <w:rFonts w:ascii="Calibri Light" w:hAnsi="Calibri Light" w:cs="Calibri Light"/>
          <w:sz w:val="24"/>
          <w:szCs w:val="24"/>
        </w:rPr>
      </w:pPr>
      <w:r w:rsidRPr="003B5C4E">
        <w:rPr>
          <w:rFonts w:ascii="Calibri Light" w:hAnsi="Calibri Light" w:cs="Calibri Light"/>
          <w:sz w:val="24"/>
          <w:szCs w:val="24"/>
        </w:rPr>
        <w:t xml:space="preserve">Les carmanyoles haurien de ser de vidre i només un recipient per infant. Totes les carmanyoles i </w:t>
      </w:r>
      <w:proofErr w:type="spellStart"/>
      <w:r w:rsidRPr="003B5C4E">
        <w:rPr>
          <w:rFonts w:ascii="Calibri Light" w:hAnsi="Calibri Light" w:cs="Calibri Light"/>
          <w:sz w:val="24"/>
          <w:szCs w:val="24"/>
        </w:rPr>
        <w:t>portacarmanyoles</w:t>
      </w:r>
      <w:proofErr w:type="spellEnd"/>
      <w:r w:rsidRPr="003B5C4E">
        <w:rPr>
          <w:rFonts w:ascii="Calibri Light" w:hAnsi="Calibri Light" w:cs="Calibri Light"/>
          <w:sz w:val="24"/>
          <w:szCs w:val="24"/>
        </w:rPr>
        <w:t xml:space="preserve"> han d’anar marcades amb el nom i cognoms en un lloc fàcilment visible. L’escola no es farà responsable de tots aquells recipients o bosses que no vinguin degudament marcats.</w:t>
      </w:r>
    </w:p>
    <w:p w14:paraId="0A50589D" w14:textId="77777777" w:rsidR="003B5C4E" w:rsidRPr="003B5C4E" w:rsidRDefault="003B5C4E" w:rsidP="00D50365">
      <w:pPr>
        <w:pStyle w:val="Prrafodelista"/>
        <w:spacing w:line="276" w:lineRule="auto"/>
        <w:rPr>
          <w:rFonts w:ascii="Calibri Light" w:hAnsi="Calibri Light" w:cs="Calibri Light"/>
          <w:sz w:val="24"/>
          <w:szCs w:val="24"/>
        </w:rPr>
      </w:pPr>
    </w:p>
    <w:p w14:paraId="5E5BBD2A" w14:textId="77777777" w:rsidR="003B5C4E" w:rsidRPr="003B5C4E" w:rsidRDefault="003B5C4E" w:rsidP="00D50365">
      <w:pPr>
        <w:pStyle w:val="Prrafodelista"/>
        <w:numPr>
          <w:ilvl w:val="0"/>
          <w:numId w:val="1"/>
        </w:numPr>
        <w:spacing w:line="276" w:lineRule="auto"/>
        <w:jc w:val="both"/>
        <w:rPr>
          <w:rFonts w:ascii="Calibri Light" w:hAnsi="Calibri Light" w:cs="Calibri Light"/>
          <w:sz w:val="24"/>
          <w:szCs w:val="24"/>
        </w:rPr>
      </w:pPr>
      <w:r w:rsidRPr="003B5C4E">
        <w:rPr>
          <w:rFonts w:ascii="Calibri Light" w:hAnsi="Calibri Light" w:cs="Calibri Light"/>
          <w:sz w:val="24"/>
          <w:szCs w:val="24"/>
        </w:rPr>
        <w:t>Cada infant portarà el seu pitet diari i es farà ús del got i aigua de l’escola.</w:t>
      </w:r>
    </w:p>
    <w:p w14:paraId="0074CBDA" w14:textId="77777777" w:rsidR="003B5C4E" w:rsidRPr="003B5C4E" w:rsidRDefault="003B5C4E" w:rsidP="00D50365">
      <w:pPr>
        <w:pStyle w:val="Prrafodelista"/>
        <w:spacing w:line="276" w:lineRule="auto"/>
        <w:rPr>
          <w:rFonts w:ascii="Calibri Light" w:hAnsi="Calibri Light" w:cs="Calibri Light"/>
          <w:sz w:val="24"/>
          <w:szCs w:val="24"/>
        </w:rPr>
      </w:pPr>
    </w:p>
    <w:p w14:paraId="47EE34F6" w14:textId="48A9842B" w:rsidR="003B5C4E" w:rsidRPr="003B5C4E" w:rsidRDefault="003B5C4E" w:rsidP="00D50365">
      <w:pPr>
        <w:pStyle w:val="Prrafodelista"/>
        <w:numPr>
          <w:ilvl w:val="0"/>
          <w:numId w:val="1"/>
        </w:numPr>
        <w:spacing w:line="276" w:lineRule="auto"/>
        <w:jc w:val="both"/>
        <w:rPr>
          <w:rFonts w:ascii="Calibri Light" w:hAnsi="Calibri Light" w:cs="Calibri Light"/>
          <w:sz w:val="24"/>
          <w:szCs w:val="24"/>
        </w:rPr>
      </w:pPr>
      <w:r w:rsidRPr="003B5C4E">
        <w:rPr>
          <w:rFonts w:ascii="Calibri Light" w:hAnsi="Calibri Light" w:cs="Calibri Light"/>
          <w:sz w:val="24"/>
          <w:szCs w:val="24"/>
        </w:rPr>
        <w:t xml:space="preserve">Els infants no faran el seu àpat directament de les carmanyoles que portin amb el menjar, prèviament escalfat, sinó que les educadores de referència i de suport seran les encarregades de traslladar el menjar als bols i plats de ceràmica que tenim a l’escola. </w:t>
      </w:r>
    </w:p>
    <w:p w14:paraId="1872A792" w14:textId="77777777" w:rsidR="003B5C4E" w:rsidRPr="003B5C4E" w:rsidRDefault="003B5C4E" w:rsidP="00D50365">
      <w:pPr>
        <w:pStyle w:val="Prrafodelista"/>
        <w:spacing w:line="276" w:lineRule="auto"/>
        <w:rPr>
          <w:rFonts w:ascii="Calibri Light" w:hAnsi="Calibri Light" w:cs="Calibri Light"/>
          <w:sz w:val="24"/>
          <w:szCs w:val="24"/>
        </w:rPr>
      </w:pPr>
    </w:p>
    <w:p w14:paraId="24034AFD" w14:textId="42272A26" w:rsidR="003B5C4E" w:rsidRPr="003B5C4E" w:rsidRDefault="003B5C4E" w:rsidP="00D50365">
      <w:pPr>
        <w:pStyle w:val="Prrafodelista"/>
        <w:numPr>
          <w:ilvl w:val="0"/>
          <w:numId w:val="1"/>
        </w:numPr>
        <w:spacing w:line="276" w:lineRule="auto"/>
        <w:jc w:val="both"/>
        <w:rPr>
          <w:rFonts w:ascii="Calibri Light" w:hAnsi="Calibri Light" w:cs="Calibri Light"/>
          <w:sz w:val="24"/>
          <w:szCs w:val="24"/>
        </w:rPr>
      </w:pPr>
      <w:r w:rsidRPr="003B5C4E">
        <w:rPr>
          <w:rFonts w:ascii="Calibri Light" w:hAnsi="Calibri Light" w:cs="Calibri Light"/>
          <w:sz w:val="24"/>
          <w:szCs w:val="24"/>
        </w:rPr>
        <w:t xml:space="preserve">A l’hora de dinar la persona que realitza el servei de suport de menjador escalfarà el menjar i es servirà als infants utilitzant un carro per transportar els plats i bols a les estances. </w:t>
      </w:r>
    </w:p>
    <w:p w14:paraId="2D609BEF" w14:textId="77777777" w:rsidR="003B5C4E" w:rsidRPr="003B5C4E" w:rsidRDefault="003B5C4E" w:rsidP="00D50365">
      <w:pPr>
        <w:pStyle w:val="Prrafodelista"/>
        <w:spacing w:line="276" w:lineRule="auto"/>
        <w:rPr>
          <w:rFonts w:ascii="Calibri Light" w:hAnsi="Calibri Light" w:cs="Calibri Light"/>
          <w:sz w:val="24"/>
          <w:szCs w:val="24"/>
        </w:rPr>
      </w:pPr>
    </w:p>
    <w:p w14:paraId="39845CBE" w14:textId="77777777" w:rsidR="003B5C4E" w:rsidRPr="003B5C4E" w:rsidRDefault="003B5C4E" w:rsidP="00D50365">
      <w:pPr>
        <w:pStyle w:val="Prrafodelista"/>
        <w:numPr>
          <w:ilvl w:val="0"/>
          <w:numId w:val="1"/>
        </w:numPr>
        <w:spacing w:line="276" w:lineRule="auto"/>
        <w:jc w:val="both"/>
        <w:rPr>
          <w:rFonts w:ascii="Calibri Light" w:hAnsi="Calibri Light" w:cs="Calibri Light"/>
          <w:sz w:val="24"/>
          <w:szCs w:val="24"/>
        </w:rPr>
      </w:pPr>
      <w:r w:rsidRPr="003B5C4E">
        <w:rPr>
          <w:rFonts w:ascii="Calibri Light" w:hAnsi="Calibri Light" w:cs="Calibri Light"/>
          <w:sz w:val="24"/>
          <w:szCs w:val="24"/>
        </w:rPr>
        <w:t xml:space="preserve">Un cop tot el menjar s’hagi escalfat,  es guardaran les carmanyoles a la bossa </w:t>
      </w:r>
      <w:proofErr w:type="spellStart"/>
      <w:r w:rsidRPr="003B5C4E">
        <w:rPr>
          <w:rFonts w:ascii="Calibri Light" w:hAnsi="Calibri Light" w:cs="Calibri Light"/>
          <w:sz w:val="24"/>
          <w:szCs w:val="24"/>
        </w:rPr>
        <w:t>portacarmanyoles</w:t>
      </w:r>
      <w:proofErr w:type="spellEnd"/>
      <w:r w:rsidRPr="003B5C4E">
        <w:rPr>
          <w:rFonts w:ascii="Calibri Light" w:hAnsi="Calibri Light" w:cs="Calibri Light"/>
          <w:sz w:val="24"/>
          <w:szCs w:val="24"/>
        </w:rPr>
        <w:t xml:space="preserve"> i es tornaran a deixar a dins el cistell de l’entrada de l’estança. En cap cas es rentaran les carmanyoles. </w:t>
      </w:r>
    </w:p>
    <w:p w14:paraId="25E6A696" w14:textId="77777777" w:rsidR="003B5C4E" w:rsidRPr="003B5C4E" w:rsidRDefault="003B5C4E" w:rsidP="00D50365">
      <w:pPr>
        <w:pStyle w:val="Prrafodelista"/>
        <w:spacing w:line="276" w:lineRule="auto"/>
        <w:rPr>
          <w:rFonts w:ascii="Calibri Light" w:hAnsi="Calibri Light" w:cs="Calibri Light"/>
          <w:sz w:val="24"/>
          <w:szCs w:val="24"/>
        </w:rPr>
      </w:pPr>
    </w:p>
    <w:p w14:paraId="5BDBD154" w14:textId="77777777" w:rsidR="003B5C4E" w:rsidRPr="003B5C4E" w:rsidRDefault="003B5C4E" w:rsidP="00D50365">
      <w:pPr>
        <w:pStyle w:val="Prrafodelista"/>
        <w:numPr>
          <w:ilvl w:val="0"/>
          <w:numId w:val="1"/>
        </w:numPr>
        <w:spacing w:line="276" w:lineRule="auto"/>
        <w:jc w:val="both"/>
        <w:rPr>
          <w:rFonts w:ascii="Calibri Light" w:hAnsi="Calibri Light" w:cs="Calibri Light"/>
          <w:sz w:val="24"/>
          <w:szCs w:val="24"/>
        </w:rPr>
      </w:pPr>
      <w:r w:rsidRPr="003B5C4E">
        <w:rPr>
          <w:rFonts w:ascii="Calibri Light" w:hAnsi="Calibri Light" w:cs="Calibri Light"/>
          <w:sz w:val="24"/>
          <w:szCs w:val="24"/>
        </w:rPr>
        <w:t>El centre disposa de varis microones a la cuina i a les estances per poder escalfar els dinars. En el cas dels grups de Bastoners i Traginers, els dinars es guardaran a la nevera de la pròpia aula de Bastoners i s’escalfaran a la mateixa estança.</w:t>
      </w:r>
    </w:p>
    <w:p w14:paraId="1AFA6945" w14:textId="77777777" w:rsidR="003B5C4E" w:rsidRPr="003B5C4E" w:rsidRDefault="003B5C4E" w:rsidP="00D50365">
      <w:pPr>
        <w:pStyle w:val="Prrafodelista"/>
        <w:spacing w:line="276" w:lineRule="auto"/>
        <w:rPr>
          <w:rFonts w:ascii="Calibri Light" w:hAnsi="Calibri Light" w:cs="Calibri Light"/>
          <w:sz w:val="24"/>
          <w:szCs w:val="24"/>
        </w:rPr>
      </w:pPr>
    </w:p>
    <w:p w14:paraId="73B4B684" w14:textId="508068B7" w:rsidR="003B5C4E" w:rsidRPr="003B5C4E" w:rsidRDefault="003B5C4E" w:rsidP="00D50365">
      <w:pPr>
        <w:pStyle w:val="Prrafodelista"/>
        <w:numPr>
          <w:ilvl w:val="0"/>
          <w:numId w:val="1"/>
        </w:numPr>
        <w:spacing w:line="276" w:lineRule="auto"/>
        <w:jc w:val="both"/>
        <w:rPr>
          <w:rFonts w:ascii="Calibri Light" w:hAnsi="Calibri Light" w:cs="Calibri Light"/>
          <w:sz w:val="24"/>
          <w:szCs w:val="24"/>
        </w:rPr>
      </w:pPr>
      <w:r w:rsidRPr="003B5C4E">
        <w:rPr>
          <w:rFonts w:ascii="Calibri Light" w:hAnsi="Calibri Light" w:cs="Calibri Light"/>
          <w:sz w:val="24"/>
          <w:szCs w:val="24"/>
        </w:rPr>
        <w:t xml:space="preserve">Els menús que portin els infants han de venir totalment elaborats i amanits de casa. </w:t>
      </w:r>
      <w:r w:rsidR="00076AF3">
        <w:rPr>
          <w:rFonts w:ascii="Calibri Light" w:hAnsi="Calibri Light" w:cs="Calibri Light"/>
          <w:sz w:val="24"/>
          <w:szCs w:val="24"/>
        </w:rPr>
        <w:t>Així doncs haurien d’estar preparats per a poder servir (si cal tallar la carn o bé xafar les verdures)</w:t>
      </w:r>
    </w:p>
    <w:p w14:paraId="76CADECF" w14:textId="77777777" w:rsidR="003B5C4E" w:rsidRPr="003B5C4E" w:rsidRDefault="003B5C4E" w:rsidP="00D50365">
      <w:pPr>
        <w:pStyle w:val="Prrafodelista"/>
        <w:spacing w:line="276" w:lineRule="auto"/>
        <w:rPr>
          <w:rFonts w:ascii="Calibri Light" w:hAnsi="Calibri Light" w:cs="Calibri Light"/>
          <w:sz w:val="24"/>
          <w:szCs w:val="24"/>
        </w:rPr>
      </w:pPr>
    </w:p>
    <w:p w14:paraId="6A28A5D0" w14:textId="77777777" w:rsidR="00D50365" w:rsidRDefault="00D50365" w:rsidP="00D50365">
      <w:pPr>
        <w:pStyle w:val="Prrafodelista"/>
        <w:spacing w:line="276" w:lineRule="auto"/>
        <w:jc w:val="both"/>
        <w:rPr>
          <w:rFonts w:ascii="Calibri Light" w:hAnsi="Calibri Light" w:cs="Calibri Light"/>
          <w:sz w:val="24"/>
          <w:szCs w:val="24"/>
        </w:rPr>
      </w:pPr>
    </w:p>
    <w:p w14:paraId="346DFFB2" w14:textId="77777777" w:rsidR="00D50365" w:rsidRDefault="00D50365" w:rsidP="00D50365">
      <w:pPr>
        <w:pStyle w:val="Prrafodelista"/>
        <w:rPr>
          <w:rFonts w:ascii="Calibri Light" w:hAnsi="Calibri Light" w:cs="Calibri Light"/>
          <w:sz w:val="24"/>
          <w:szCs w:val="24"/>
        </w:rPr>
      </w:pPr>
    </w:p>
    <w:p w14:paraId="2E0416E5" w14:textId="77777777" w:rsidR="00D50365" w:rsidRPr="00D50365" w:rsidRDefault="00D50365" w:rsidP="00D50365">
      <w:pPr>
        <w:pStyle w:val="Prrafodelista"/>
        <w:rPr>
          <w:rFonts w:ascii="Calibri Light" w:hAnsi="Calibri Light" w:cs="Calibri Light"/>
          <w:sz w:val="24"/>
          <w:szCs w:val="24"/>
        </w:rPr>
      </w:pPr>
    </w:p>
    <w:p w14:paraId="55F0B211" w14:textId="36B573CF" w:rsidR="003B5C4E" w:rsidRPr="003B5C4E" w:rsidRDefault="003B5C4E" w:rsidP="00D50365">
      <w:pPr>
        <w:pStyle w:val="Prrafodelista"/>
        <w:numPr>
          <w:ilvl w:val="0"/>
          <w:numId w:val="1"/>
        </w:numPr>
        <w:spacing w:line="276" w:lineRule="auto"/>
        <w:jc w:val="both"/>
        <w:rPr>
          <w:rFonts w:ascii="Calibri Light" w:hAnsi="Calibri Light" w:cs="Calibri Light"/>
          <w:sz w:val="24"/>
          <w:szCs w:val="24"/>
        </w:rPr>
      </w:pPr>
      <w:r w:rsidRPr="003B5C4E">
        <w:rPr>
          <w:rFonts w:ascii="Calibri Light" w:hAnsi="Calibri Light" w:cs="Calibri Light"/>
          <w:sz w:val="24"/>
          <w:szCs w:val="24"/>
        </w:rPr>
        <w:t xml:space="preserve">En cap cas l’escola es responsabilitzarà dels aliments que porti cada infant, la responsabilitat és únicament de la família. </w:t>
      </w:r>
    </w:p>
    <w:p w14:paraId="0DEC0C59" w14:textId="77777777" w:rsidR="003B5C4E" w:rsidRPr="003B5C4E" w:rsidRDefault="003B5C4E" w:rsidP="00D50365">
      <w:pPr>
        <w:pStyle w:val="Prrafodelista"/>
        <w:spacing w:line="276" w:lineRule="auto"/>
        <w:rPr>
          <w:rFonts w:ascii="Calibri Light" w:hAnsi="Calibri Light" w:cs="Calibri Light"/>
          <w:sz w:val="24"/>
          <w:szCs w:val="24"/>
        </w:rPr>
      </w:pPr>
    </w:p>
    <w:p w14:paraId="653FAB95" w14:textId="24D57337" w:rsidR="003B5C4E" w:rsidRDefault="003B5C4E" w:rsidP="00D50365">
      <w:pPr>
        <w:pStyle w:val="Prrafodelista"/>
        <w:numPr>
          <w:ilvl w:val="0"/>
          <w:numId w:val="1"/>
        </w:numPr>
        <w:spacing w:line="276" w:lineRule="auto"/>
        <w:jc w:val="both"/>
        <w:rPr>
          <w:rFonts w:ascii="Calibri Light" w:hAnsi="Calibri Light" w:cs="Calibri Light"/>
          <w:sz w:val="24"/>
          <w:szCs w:val="24"/>
        </w:rPr>
      </w:pPr>
      <w:r w:rsidRPr="003B5C4E">
        <w:rPr>
          <w:rFonts w:ascii="Calibri Light" w:hAnsi="Calibri Light" w:cs="Calibri Light"/>
          <w:sz w:val="24"/>
          <w:szCs w:val="24"/>
        </w:rPr>
        <w:t xml:space="preserve">RECORDEU que tots els utensilis </w:t>
      </w:r>
      <w:r w:rsidR="00076AF3">
        <w:rPr>
          <w:rFonts w:ascii="Calibri Light" w:hAnsi="Calibri Light" w:cs="Calibri Light"/>
          <w:sz w:val="24"/>
          <w:szCs w:val="24"/>
        </w:rPr>
        <w:t xml:space="preserve">(també la fruita i les postres) </w:t>
      </w:r>
      <w:r w:rsidRPr="003B5C4E">
        <w:rPr>
          <w:rFonts w:ascii="Calibri Light" w:hAnsi="Calibri Light" w:cs="Calibri Light"/>
          <w:sz w:val="24"/>
          <w:szCs w:val="24"/>
        </w:rPr>
        <w:t xml:space="preserve">han de venir degudament </w:t>
      </w:r>
      <w:r w:rsidRPr="003B5C4E">
        <w:rPr>
          <w:rFonts w:ascii="Calibri Light" w:hAnsi="Calibri Light" w:cs="Calibri Light"/>
          <w:b/>
          <w:bCs/>
          <w:sz w:val="24"/>
          <w:szCs w:val="24"/>
        </w:rPr>
        <w:t>marcats</w:t>
      </w:r>
      <w:r w:rsidRPr="003B5C4E">
        <w:rPr>
          <w:rFonts w:ascii="Calibri Light" w:hAnsi="Calibri Light" w:cs="Calibri Light"/>
          <w:sz w:val="24"/>
          <w:szCs w:val="24"/>
        </w:rPr>
        <w:t xml:space="preserve"> amb el nom i cognoms de l’infant.</w:t>
      </w:r>
    </w:p>
    <w:p w14:paraId="40F23B42" w14:textId="77777777" w:rsidR="003F3DC0" w:rsidRPr="003F3DC0" w:rsidRDefault="003F3DC0" w:rsidP="003F3DC0">
      <w:pPr>
        <w:pStyle w:val="Prrafodelista"/>
        <w:rPr>
          <w:rFonts w:ascii="Calibri Light" w:hAnsi="Calibri Light" w:cs="Calibri Light"/>
          <w:sz w:val="24"/>
          <w:szCs w:val="24"/>
        </w:rPr>
      </w:pPr>
    </w:p>
    <w:p w14:paraId="1F1698D7" w14:textId="2C447048" w:rsidR="003F3DC0" w:rsidRPr="003B5C4E" w:rsidRDefault="003F3DC0" w:rsidP="00D50365">
      <w:pPr>
        <w:pStyle w:val="Prrafodelista"/>
        <w:numPr>
          <w:ilvl w:val="0"/>
          <w:numId w:val="1"/>
        </w:numPr>
        <w:spacing w:line="276" w:lineRule="auto"/>
        <w:jc w:val="both"/>
        <w:rPr>
          <w:rFonts w:ascii="Calibri Light" w:hAnsi="Calibri Light" w:cs="Calibri Light"/>
          <w:sz w:val="24"/>
          <w:szCs w:val="24"/>
        </w:rPr>
      </w:pPr>
      <w:r>
        <w:rPr>
          <w:rFonts w:ascii="Calibri Light" w:hAnsi="Calibri Light" w:cs="Calibri Light"/>
          <w:sz w:val="24"/>
          <w:szCs w:val="24"/>
        </w:rPr>
        <w:t xml:space="preserve">A partir de l’any d’edat, caldrà fer ús del servei de </w:t>
      </w:r>
      <w:r w:rsidRPr="006350AE">
        <w:rPr>
          <w:rFonts w:ascii="Calibri Light" w:hAnsi="Calibri Light" w:cs="Calibri Light"/>
          <w:b/>
          <w:bCs/>
          <w:sz w:val="24"/>
          <w:szCs w:val="24"/>
        </w:rPr>
        <w:t>càtering de l’escola</w:t>
      </w:r>
      <w:r>
        <w:rPr>
          <w:rFonts w:ascii="Calibri Light" w:hAnsi="Calibri Light" w:cs="Calibri Light"/>
          <w:sz w:val="24"/>
          <w:szCs w:val="24"/>
        </w:rPr>
        <w:t>.</w:t>
      </w:r>
    </w:p>
    <w:p w14:paraId="426749BF" w14:textId="77777777" w:rsidR="000F5C0E" w:rsidRDefault="000F5C0E" w:rsidP="000F5C0E">
      <w:pPr>
        <w:rPr>
          <w:rFonts w:asciiTheme="majorHAnsi" w:hAnsiTheme="majorHAnsi" w:cstheme="majorHAnsi"/>
          <w:b/>
          <w:bCs/>
        </w:rPr>
      </w:pPr>
    </w:p>
    <w:p w14:paraId="52A3983B" w14:textId="5A4EA2F9" w:rsidR="000F5C0E" w:rsidRPr="000F5C0E" w:rsidRDefault="000F5C0E" w:rsidP="000F5C0E">
      <w:pPr>
        <w:rPr>
          <w:rFonts w:ascii="DK Lemon Yellow Sun" w:hAnsi="DK Lemon Yellow Sun"/>
          <w:b/>
          <w:bCs/>
          <w:sz w:val="14"/>
          <w:szCs w:val="14"/>
        </w:rPr>
      </w:pPr>
      <w:r w:rsidRPr="000F5C0E">
        <w:rPr>
          <w:rFonts w:asciiTheme="majorHAnsi" w:hAnsiTheme="majorHAnsi" w:cstheme="majorHAnsi"/>
          <w:b/>
          <w:bCs/>
        </w:rPr>
        <w:t xml:space="preserve">PER ALS INFANTS </w:t>
      </w:r>
      <w:r>
        <w:rPr>
          <w:rFonts w:asciiTheme="majorHAnsi" w:hAnsiTheme="majorHAnsi" w:cstheme="majorHAnsi"/>
          <w:b/>
          <w:bCs/>
        </w:rPr>
        <w:t>MÉS GRANS</w:t>
      </w:r>
      <w:r w:rsidRPr="000F5C0E">
        <w:rPr>
          <w:rFonts w:asciiTheme="majorHAnsi" w:hAnsiTheme="majorHAnsi" w:cstheme="majorHAnsi"/>
          <w:b/>
          <w:bCs/>
        </w:rPr>
        <w:t xml:space="preserve"> D’UN ANY:</w:t>
      </w:r>
    </w:p>
    <w:p w14:paraId="27D3807F" w14:textId="77777777" w:rsidR="00983565" w:rsidRDefault="00983565" w:rsidP="000F5C0E">
      <w:pPr>
        <w:jc w:val="both"/>
        <w:rPr>
          <w:rFonts w:asciiTheme="majorHAnsi" w:hAnsiTheme="majorHAnsi" w:cstheme="majorHAnsi"/>
          <w:sz w:val="24"/>
          <w:szCs w:val="24"/>
        </w:rPr>
      </w:pPr>
      <w:r>
        <w:rPr>
          <w:rFonts w:asciiTheme="majorHAnsi" w:hAnsiTheme="majorHAnsi" w:cstheme="majorHAnsi"/>
          <w:sz w:val="24"/>
          <w:szCs w:val="24"/>
        </w:rPr>
        <w:t xml:space="preserve">L’Empresa que fa el servei de càtering a l’escola bressol és </w:t>
      </w:r>
      <w:r>
        <w:rPr>
          <w:rFonts w:asciiTheme="majorHAnsi" w:hAnsiTheme="majorHAnsi" w:cstheme="majorHAnsi"/>
          <w:b/>
          <w:bCs/>
          <w:sz w:val="24"/>
          <w:szCs w:val="24"/>
        </w:rPr>
        <w:t>“L’AVI CISCU”</w:t>
      </w:r>
      <w:r w:rsidR="000F5C0E" w:rsidRPr="00B22AE2">
        <w:rPr>
          <w:rFonts w:asciiTheme="majorHAnsi" w:hAnsiTheme="majorHAnsi" w:cstheme="majorHAnsi"/>
          <w:sz w:val="24"/>
          <w:szCs w:val="24"/>
        </w:rPr>
        <w:t xml:space="preserve"> </w:t>
      </w:r>
      <w:r>
        <w:rPr>
          <w:rFonts w:asciiTheme="majorHAnsi" w:hAnsiTheme="majorHAnsi" w:cstheme="majorHAnsi"/>
          <w:sz w:val="24"/>
          <w:szCs w:val="24"/>
        </w:rPr>
        <w:t xml:space="preserve"> </w:t>
      </w:r>
    </w:p>
    <w:p w14:paraId="0F8A4710" w14:textId="77777777" w:rsidR="00983565" w:rsidRDefault="00983565" w:rsidP="000F5C0E">
      <w:pPr>
        <w:jc w:val="both"/>
        <w:rPr>
          <w:rFonts w:asciiTheme="majorHAnsi" w:hAnsiTheme="majorHAnsi" w:cstheme="majorHAnsi"/>
          <w:sz w:val="24"/>
          <w:szCs w:val="24"/>
        </w:rPr>
      </w:pPr>
      <w:r>
        <w:rPr>
          <w:rFonts w:asciiTheme="majorHAnsi" w:hAnsiTheme="majorHAnsi" w:cstheme="majorHAnsi"/>
          <w:sz w:val="24"/>
          <w:szCs w:val="24"/>
        </w:rPr>
        <w:t xml:space="preserve">Ens ofereixen uns menús de qualitat i proximitat totalment adaptats a l’etapa de 0 a 3 anys. Tenint en compte tots aquells aliments que no estan recomanats i seguint les recomanacions del departament de salut. </w:t>
      </w:r>
    </w:p>
    <w:p w14:paraId="7DA77F22" w14:textId="5874AFD4" w:rsidR="000F5C0E" w:rsidRDefault="000F5C0E" w:rsidP="000F5C0E">
      <w:pPr>
        <w:jc w:val="both"/>
        <w:rPr>
          <w:rFonts w:asciiTheme="majorHAnsi" w:hAnsiTheme="majorHAnsi" w:cstheme="majorHAnsi"/>
          <w:sz w:val="24"/>
          <w:szCs w:val="24"/>
        </w:rPr>
      </w:pPr>
      <w:r w:rsidRPr="00B22AE2">
        <w:rPr>
          <w:rFonts w:asciiTheme="majorHAnsi" w:hAnsiTheme="majorHAnsi" w:cstheme="majorHAnsi"/>
          <w:sz w:val="24"/>
          <w:szCs w:val="24"/>
        </w:rPr>
        <w:t>Això ens permet treballar perquè els infants desenvolupin el sentit del gust i el bon menjar, experimentin amb textures, olors, colors i gustos diferents, puguin provar de tot i alimentar-se seguint una dieta mediterrània equilibrada i variada.</w:t>
      </w:r>
    </w:p>
    <w:p w14:paraId="1DC53710" w14:textId="77777777" w:rsidR="000F5C0E" w:rsidRPr="00DC46EE" w:rsidRDefault="000F5C0E" w:rsidP="000F5C0E">
      <w:pPr>
        <w:jc w:val="both"/>
        <w:rPr>
          <w:rFonts w:asciiTheme="majorHAnsi" w:hAnsiTheme="majorHAnsi" w:cstheme="majorHAnsi"/>
          <w:sz w:val="4"/>
          <w:szCs w:val="4"/>
        </w:rPr>
      </w:pPr>
    </w:p>
    <w:p w14:paraId="31DE1018" w14:textId="77777777" w:rsidR="000F5C0E" w:rsidRPr="00476CC3" w:rsidRDefault="000F5C0E" w:rsidP="000F5C0E">
      <w:pPr>
        <w:pStyle w:val="Prrafodelista"/>
        <w:jc w:val="both"/>
        <w:rPr>
          <w:rFonts w:asciiTheme="majorHAnsi" w:hAnsiTheme="majorHAnsi" w:cstheme="majorHAnsi"/>
          <w:b/>
          <w:bCs/>
          <w:sz w:val="24"/>
          <w:szCs w:val="24"/>
        </w:rPr>
      </w:pPr>
      <w:r w:rsidRPr="00476CC3">
        <w:rPr>
          <w:rFonts w:asciiTheme="majorHAnsi" w:hAnsiTheme="majorHAnsi" w:cstheme="majorHAnsi"/>
          <w:b/>
          <w:bCs/>
          <w:sz w:val="24"/>
          <w:szCs w:val="24"/>
        </w:rPr>
        <w:t>Objectius del servei de cuina:</w:t>
      </w:r>
    </w:p>
    <w:p w14:paraId="2F1C33CC" w14:textId="77777777" w:rsidR="000F5C0E" w:rsidRPr="00B22AE2" w:rsidRDefault="000F5C0E" w:rsidP="000F5C0E">
      <w:pPr>
        <w:jc w:val="both"/>
        <w:rPr>
          <w:rFonts w:asciiTheme="majorHAnsi" w:hAnsiTheme="majorHAnsi" w:cstheme="majorHAnsi"/>
          <w:sz w:val="24"/>
          <w:szCs w:val="24"/>
        </w:rPr>
      </w:pPr>
      <w:r w:rsidRPr="00B22AE2">
        <w:rPr>
          <w:rFonts w:asciiTheme="majorHAnsi" w:hAnsiTheme="majorHAnsi" w:cstheme="majorHAnsi"/>
          <w:sz w:val="24"/>
          <w:szCs w:val="24"/>
        </w:rPr>
        <w:t>Proporcionar un menú adequat tant des del punt de vista nutricional com sensorial.</w:t>
      </w:r>
    </w:p>
    <w:p w14:paraId="67FBF319" w14:textId="77777777" w:rsidR="000F5C0E" w:rsidRPr="00B22AE2" w:rsidRDefault="000F5C0E" w:rsidP="000F5C0E">
      <w:pPr>
        <w:jc w:val="both"/>
        <w:rPr>
          <w:rFonts w:asciiTheme="majorHAnsi" w:hAnsiTheme="majorHAnsi" w:cstheme="majorHAnsi"/>
          <w:sz w:val="24"/>
          <w:szCs w:val="24"/>
        </w:rPr>
      </w:pPr>
      <w:r w:rsidRPr="00B22AE2">
        <w:rPr>
          <w:rFonts w:asciiTheme="majorHAnsi" w:hAnsiTheme="majorHAnsi" w:cstheme="majorHAnsi"/>
          <w:sz w:val="24"/>
          <w:szCs w:val="24"/>
        </w:rPr>
        <w:t>Seguir les pautes d'una alimentació sana i equilibrada, assegurant la introducció d'hortalisses i fruites variades i de temporada.</w:t>
      </w:r>
    </w:p>
    <w:p w14:paraId="47A9E5B1" w14:textId="61D1AC62" w:rsidR="000F5C0E" w:rsidRPr="00B22AE2" w:rsidRDefault="000F5C0E" w:rsidP="000F5C0E">
      <w:pPr>
        <w:jc w:val="both"/>
        <w:rPr>
          <w:rFonts w:asciiTheme="majorHAnsi" w:hAnsiTheme="majorHAnsi" w:cstheme="majorHAnsi"/>
          <w:sz w:val="24"/>
          <w:szCs w:val="24"/>
        </w:rPr>
      </w:pPr>
      <w:r w:rsidRPr="00B22AE2">
        <w:rPr>
          <w:rFonts w:asciiTheme="majorHAnsi" w:hAnsiTheme="majorHAnsi" w:cstheme="majorHAnsi"/>
          <w:sz w:val="24"/>
          <w:szCs w:val="24"/>
        </w:rPr>
        <w:t>Vetllar per la qualitat del producte, gestionant les compres a nivell sostenible i orientant-les cap a l'alimentació ecològica i natural</w:t>
      </w:r>
      <w:r w:rsidR="00983565">
        <w:rPr>
          <w:rFonts w:asciiTheme="majorHAnsi" w:hAnsiTheme="majorHAnsi" w:cstheme="majorHAnsi"/>
          <w:sz w:val="24"/>
          <w:szCs w:val="24"/>
        </w:rPr>
        <w:t>.</w:t>
      </w:r>
    </w:p>
    <w:p w14:paraId="5CC872C0" w14:textId="1103E8EA" w:rsidR="000F5C0E" w:rsidRDefault="000F5C0E" w:rsidP="000F5C0E">
      <w:pPr>
        <w:jc w:val="both"/>
        <w:rPr>
          <w:rFonts w:asciiTheme="majorHAnsi" w:hAnsiTheme="majorHAnsi" w:cstheme="majorHAnsi"/>
          <w:sz w:val="24"/>
          <w:szCs w:val="24"/>
        </w:rPr>
      </w:pPr>
      <w:r>
        <w:rPr>
          <w:rFonts w:asciiTheme="majorHAnsi" w:hAnsiTheme="majorHAnsi" w:cstheme="majorHAnsi"/>
          <w:sz w:val="24"/>
          <w:szCs w:val="24"/>
        </w:rPr>
        <w:t xml:space="preserve">El dinar per als nens i nenes de La Pitota es cuinarà a </w:t>
      </w:r>
      <w:r w:rsidR="00983565">
        <w:rPr>
          <w:rFonts w:asciiTheme="majorHAnsi" w:hAnsiTheme="majorHAnsi" w:cstheme="majorHAnsi"/>
          <w:sz w:val="24"/>
          <w:szCs w:val="24"/>
        </w:rPr>
        <w:t xml:space="preserve">l’establiment de “L’Avi </w:t>
      </w:r>
      <w:proofErr w:type="spellStart"/>
      <w:r w:rsidR="00983565">
        <w:rPr>
          <w:rFonts w:asciiTheme="majorHAnsi" w:hAnsiTheme="majorHAnsi" w:cstheme="majorHAnsi"/>
          <w:sz w:val="24"/>
          <w:szCs w:val="24"/>
        </w:rPr>
        <w:t>Ciscu</w:t>
      </w:r>
      <w:proofErr w:type="spellEnd"/>
      <w:r w:rsidR="00983565">
        <w:rPr>
          <w:rFonts w:asciiTheme="majorHAnsi" w:hAnsiTheme="majorHAnsi" w:cstheme="majorHAnsi"/>
          <w:sz w:val="24"/>
          <w:szCs w:val="24"/>
        </w:rPr>
        <w:t>” i serà transportat a l’escola bressol amb un vehicle refrigerat.</w:t>
      </w:r>
      <w:r>
        <w:rPr>
          <w:rFonts w:asciiTheme="majorHAnsi" w:hAnsiTheme="majorHAnsi" w:cstheme="majorHAnsi"/>
          <w:sz w:val="24"/>
          <w:szCs w:val="24"/>
        </w:rPr>
        <w:t xml:space="preserve"> </w:t>
      </w:r>
    </w:p>
    <w:p w14:paraId="10E71AD3" w14:textId="686F2847" w:rsidR="000F5C0E" w:rsidRDefault="000F5C0E" w:rsidP="000F5C0E">
      <w:pPr>
        <w:jc w:val="both"/>
        <w:rPr>
          <w:rFonts w:asciiTheme="majorHAnsi" w:hAnsiTheme="majorHAnsi" w:cstheme="majorHAnsi"/>
          <w:sz w:val="24"/>
          <w:szCs w:val="24"/>
        </w:rPr>
      </w:pPr>
      <w:r>
        <w:rPr>
          <w:rFonts w:asciiTheme="majorHAnsi" w:hAnsiTheme="majorHAnsi" w:cstheme="majorHAnsi"/>
          <w:sz w:val="24"/>
          <w:szCs w:val="24"/>
        </w:rPr>
        <w:t xml:space="preserve">L’import del menú diari serà de </w:t>
      </w:r>
      <w:r w:rsidR="00983565">
        <w:rPr>
          <w:rFonts w:asciiTheme="majorHAnsi" w:hAnsiTheme="majorHAnsi" w:cstheme="majorHAnsi"/>
          <w:b/>
          <w:bCs/>
          <w:sz w:val="24"/>
          <w:szCs w:val="24"/>
        </w:rPr>
        <w:t>4</w:t>
      </w:r>
      <w:r w:rsidRPr="00B22AE2">
        <w:rPr>
          <w:rFonts w:asciiTheme="majorHAnsi" w:hAnsiTheme="majorHAnsi" w:cstheme="majorHAnsi"/>
          <w:b/>
          <w:bCs/>
          <w:sz w:val="24"/>
          <w:szCs w:val="24"/>
        </w:rPr>
        <w:t>,5€</w:t>
      </w:r>
      <w:r>
        <w:rPr>
          <w:rFonts w:asciiTheme="majorHAnsi" w:hAnsiTheme="majorHAnsi" w:cstheme="majorHAnsi"/>
          <w:sz w:val="24"/>
          <w:szCs w:val="24"/>
        </w:rPr>
        <w:t xml:space="preserve"> que es cobrarà a mes vençut, igual que la quota de l’escola bressol.</w:t>
      </w:r>
    </w:p>
    <w:p w14:paraId="0CFCD9C9" w14:textId="77777777" w:rsidR="000F5C0E" w:rsidRPr="00476CC3" w:rsidRDefault="000F5C0E" w:rsidP="000F5C0E">
      <w:pPr>
        <w:jc w:val="both"/>
        <w:rPr>
          <w:rFonts w:asciiTheme="majorHAnsi" w:hAnsiTheme="majorHAnsi" w:cstheme="majorHAnsi"/>
          <w:sz w:val="4"/>
          <w:szCs w:val="4"/>
        </w:rPr>
      </w:pPr>
    </w:p>
    <w:p w14:paraId="5B3BB249" w14:textId="77777777" w:rsidR="000F5C0E" w:rsidRPr="00476CC3" w:rsidRDefault="000F5C0E" w:rsidP="000F5C0E">
      <w:pPr>
        <w:ind w:firstLine="360"/>
        <w:jc w:val="both"/>
        <w:rPr>
          <w:rFonts w:asciiTheme="majorHAnsi" w:hAnsiTheme="majorHAnsi" w:cstheme="majorHAnsi"/>
          <w:b/>
          <w:bCs/>
          <w:sz w:val="24"/>
          <w:szCs w:val="24"/>
        </w:rPr>
      </w:pPr>
      <w:r w:rsidRPr="00476CC3">
        <w:rPr>
          <w:rFonts w:asciiTheme="majorHAnsi" w:hAnsiTheme="majorHAnsi" w:cstheme="majorHAnsi"/>
          <w:b/>
          <w:bCs/>
          <w:sz w:val="24"/>
          <w:szCs w:val="24"/>
        </w:rPr>
        <w:t>Aspectes a tenir en compte:</w:t>
      </w:r>
    </w:p>
    <w:p w14:paraId="1C337230" w14:textId="77777777" w:rsidR="000F5C0E" w:rsidRDefault="000F5C0E" w:rsidP="000F5C0E">
      <w:pPr>
        <w:pStyle w:val="Prrafodelista"/>
        <w:numPr>
          <w:ilvl w:val="0"/>
          <w:numId w:val="1"/>
        </w:numPr>
        <w:spacing w:line="276" w:lineRule="auto"/>
        <w:ind w:left="360"/>
        <w:jc w:val="both"/>
        <w:rPr>
          <w:rFonts w:ascii="Calibri Light" w:hAnsi="Calibri Light" w:cs="Calibri Light"/>
          <w:sz w:val="24"/>
          <w:szCs w:val="24"/>
        </w:rPr>
      </w:pPr>
      <w:r>
        <w:rPr>
          <w:rFonts w:ascii="Calibri Light" w:hAnsi="Calibri Light" w:cs="Calibri Light"/>
          <w:sz w:val="24"/>
          <w:szCs w:val="24"/>
        </w:rPr>
        <w:t>Els nadons o els infants menors d’un any d’edat no caldrà que facin ús del servei de càtering, poden portar el menjar de casa. D’aquesta manera respectarem el ritme de la introducció dels diferents aliments.</w:t>
      </w:r>
    </w:p>
    <w:p w14:paraId="7CB062D7" w14:textId="77777777" w:rsidR="000F5C0E" w:rsidRPr="00476CC3" w:rsidRDefault="000F5C0E" w:rsidP="000F5C0E">
      <w:pPr>
        <w:pStyle w:val="Prrafodelista"/>
        <w:numPr>
          <w:ilvl w:val="0"/>
          <w:numId w:val="1"/>
        </w:numPr>
        <w:spacing w:line="276" w:lineRule="auto"/>
        <w:ind w:left="360"/>
        <w:jc w:val="both"/>
        <w:rPr>
          <w:rFonts w:ascii="Calibri Light" w:hAnsi="Calibri Light" w:cs="Calibri Light"/>
          <w:sz w:val="24"/>
          <w:szCs w:val="24"/>
        </w:rPr>
      </w:pPr>
      <w:r w:rsidRPr="00B22AE2">
        <w:rPr>
          <w:rFonts w:ascii="Calibri Light" w:hAnsi="Calibri Light" w:cs="Calibri Light"/>
          <w:sz w:val="24"/>
          <w:szCs w:val="24"/>
        </w:rPr>
        <w:t>Cada infant portarà una bossa amb un pitet i un tovalló per dinar.</w:t>
      </w:r>
      <w:r>
        <w:rPr>
          <w:rFonts w:ascii="Calibri Light" w:hAnsi="Calibri Light" w:cs="Calibri Light"/>
          <w:sz w:val="24"/>
          <w:szCs w:val="24"/>
        </w:rPr>
        <w:t xml:space="preserve"> El tovalló ha de ser de 15x15cm. Els nadons poden portar pitets amb cordill o “</w:t>
      </w:r>
      <w:proofErr w:type="spellStart"/>
      <w:r>
        <w:rPr>
          <w:rFonts w:ascii="Calibri Light" w:hAnsi="Calibri Light" w:cs="Calibri Light"/>
          <w:sz w:val="24"/>
          <w:szCs w:val="24"/>
        </w:rPr>
        <w:t>velcro</w:t>
      </w:r>
      <w:proofErr w:type="spellEnd"/>
      <w:r>
        <w:rPr>
          <w:rFonts w:ascii="Calibri Light" w:hAnsi="Calibri Light" w:cs="Calibri Light"/>
          <w:sz w:val="24"/>
          <w:szCs w:val="24"/>
        </w:rPr>
        <w:t>” i els infants d’1 i 2 anys amb goma.</w:t>
      </w:r>
    </w:p>
    <w:p w14:paraId="15CCD648" w14:textId="77777777" w:rsidR="000F5C0E" w:rsidRDefault="000F5C0E" w:rsidP="000F5C0E">
      <w:pPr>
        <w:pStyle w:val="Prrafodelista"/>
        <w:numPr>
          <w:ilvl w:val="0"/>
          <w:numId w:val="1"/>
        </w:numPr>
        <w:spacing w:line="276" w:lineRule="auto"/>
        <w:ind w:left="360"/>
        <w:jc w:val="both"/>
        <w:rPr>
          <w:rFonts w:ascii="Calibri Light" w:hAnsi="Calibri Light" w:cs="Calibri Light"/>
          <w:sz w:val="24"/>
          <w:szCs w:val="24"/>
        </w:rPr>
      </w:pPr>
      <w:r w:rsidRPr="003B5C4E">
        <w:rPr>
          <w:rFonts w:ascii="Calibri Light" w:hAnsi="Calibri Light" w:cs="Calibri Light"/>
          <w:sz w:val="24"/>
          <w:szCs w:val="24"/>
        </w:rPr>
        <w:lastRenderedPageBreak/>
        <w:t xml:space="preserve">Els infants </w:t>
      </w:r>
      <w:r>
        <w:rPr>
          <w:rFonts w:ascii="Calibri Light" w:hAnsi="Calibri Light" w:cs="Calibri Light"/>
          <w:sz w:val="24"/>
          <w:szCs w:val="24"/>
        </w:rPr>
        <w:t xml:space="preserve">amb </w:t>
      </w:r>
      <w:r w:rsidRPr="003B5C4E">
        <w:rPr>
          <w:rFonts w:ascii="Calibri Light" w:hAnsi="Calibri Light" w:cs="Calibri Light"/>
          <w:sz w:val="24"/>
          <w:szCs w:val="24"/>
        </w:rPr>
        <w:t xml:space="preserve">les educadores de referència i de suport seran </w:t>
      </w:r>
      <w:r>
        <w:rPr>
          <w:rFonts w:ascii="Calibri Light" w:hAnsi="Calibri Light" w:cs="Calibri Light"/>
          <w:sz w:val="24"/>
          <w:szCs w:val="24"/>
        </w:rPr>
        <w:t>els</w:t>
      </w:r>
      <w:r w:rsidRPr="003B5C4E">
        <w:rPr>
          <w:rFonts w:ascii="Calibri Light" w:hAnsi="Calibri Light" w:cs="Calibri Light"/>
          <w:sz w:val="24"/>
          <w:szCs w:val="24"/>
        </w:rPr>
        <w:t xml:space="preserve"> encarrega</w:t>
      </w:r>
      <w:r>
        <w:rPr>
          <w:rFonts w:ascii="Calibri Light" w:hAnsi="Calibri Light" w:cs="Calibri Light"/>
          <w:sz w:val="24"/>
          <w:szCs w:val="24"/>
        </w:rPr>
        <w:t>ts</w:t>
      </w:r>
      <w:r w:rsidRPr="003B5C4E">
        <w:rPr>
          <w:rFonts w:ascii="Calibri Light" w:hAnsi="Calibri Light" w:cs="Calibri Light"/>
          <w:sz w:val="24"/>
          <w:szCs w:val="24"/>
        </w:rPr>
        <w:t xml:space="preserve"> de </w:t>
      </w:r>
      <w:r>
        <w:rPr>
          <w:rFonts w:ascii="Calibri Light" w:hAnsi="Calibri Light" w:cs="Calibri Light"/>
          <w:sz w:val="24"/>
          <w:szCs w:val="24"/>
        </w:rPr>
        <w:t>parar taula i preparar l’espai per a l’estona de dinar</w:t>
      </w:r>
      <w:r w:rsidRPr="003B5C4E">
        <w:rPr>
          <w:rFonts w:ascii="Calibri Light" w:hAnsi="Calibri Light" w:cs="Calibri Light"/>
          <w:sz w:val="24"/>
          <w:szCs w:val="24"/>
        </w:rPr>
        <w:t>.</w:t>
      </w:r>
    </w:p>
    <w:p w14:paraId="6E454B84" w14:textId="77777777" w:rsidR="000F5C0E" w:rsidRPr="00DC46EE" w:rsidRDefault="000F5C0E" w:rsidP="000F5C0E">
      <w:pPr>
        <w:pStyle w:val="Prrafodelista"/>
        <w:numPr>
          <w:ilvl w:val="0"/>
          <w:numId w:val="1"/>
        </w:numPr>
        <w:ind w:left="360"/>
        <w:jc w:val="both"/>
        <w:rPr>
          <w:rFonts w:asciiTheme="majorHAnsi" w:hAnsiTheme="majorHAnsi" w:cstheme="majorHAnsi"/>
          <w:sz w:val="24"/>
          <w:szCs w:val="24"/>
        </w:rPr>
      </w:pPr>
      <w:r w:rsidRPr="00DC46EE">
        <w:rPr>
          <w:rFonts w:asciiTheme="majorHAnsi" w:hAnsiTheme="majorHAnsi" w:cstheme="majorHAnsi"/>
          <w:sz w:val="24"/>
          <w:szCs w:val="24"/>
        </w:rPr>
        <w:t>Si un infant un dia no es queda a dinar, caldrà avisar abans de les 9h del matí per tal que no se li cobri el dinar d’aquell mateix dia.</w:t>
      </w:r>
    </w:p>
    <w:p w14:paraId="736EEC1B" w14:textId="77777777" w:rsidR="000F5C0E" w:rsidRDefault="000F5C0E" w:rsidP="000F5C0E">
      <w:pPr>
        <w:pStyle w:val="Prrafodelista"/>
        <w:numPr>
          <w:ilvl w:val="0"/>
          <w:numId w:val="1"/>
        </w:numPr>
        <w:spacing w:line="276" w:lineRule="auto"/>
        <w:ind w:left="360"/>
        <w:jc w:val="both"/>
        <w:rPr>
          <w:rFonts w:ascii="Calibri Light" w:hAnsi="Calibri Light" w:cs="Calibri Light"/>
          <w:sz w:val="24"/>
          <w:szCs w:val="24"/>
        </w:rPr>
      </w:pPr>
      <w:r>
        <w:rPr>
          <w:rFonts w:ascii="Calibri Light" w:hAnsi="Calibri Light" w:cs="Calibri Light"/>
          <w:sz w:val="24"/>
          <w:szCs w:val="24"/>
        </w:rPr>
        <w:t>L’última setmana de juny i el mes de juliol el servei de menjador serà de carmanyola.</w:t>
      </w:r>
    </w:p>
    <w:p w14:paraId="0164AA0B" w14:textId="77777777" w:rsidR="000F5C0E" w:rsidRPr="00476CC3" w:rsidRDefault="000F5C0E" w:rsidP="000F5C0E">
      <w:pPr>
        <w:pStyle w:val="Prrafodelista"/>
        <w:numPr>
          <w:ilvl w:val="0"/>
          <w:numId w:val="1"/>
        </w:numPr>
        <w:spacing w:line="276" w:lineRule="auto"/>
        <w:ind w:left="360"/>
        <w:jc w:val="both"/>
        <w:rPr>
          <w:rFonts w:ascii="Calibri Light" w:hAnsi="Calibri Light" w:cs="Calibri Light"/>
          <w:sz w:val="24"/>
          <w:szCs w:val="24"/>
        </w:rPr>
      </w:pPr>
      <w:r>
        <w:rPr>
          <w:rFonts w:ascii="Calibri Light" w:hAnsi="Calibri Light" w:cs="Calibri Light"/>
          <w:sz w:val="24"/>
          <w:szCs w:val="24"/>
        </w:rPr>
        <w:t>Si una família no assumeix la quota del dinar, no es podrà fer ús del servei fins que es liquidi el deute.</w:t>
      </w:r>
    </w:p>
    <w:p w14:paraId="0DDC2092" w14:textId="77777777" w:rsidR="000F5C0E" w:rsidRPr="003B5C4E" w:rsidRDefault="000F5C0E" w:rsidP="000F5C0E">
      <w:pPr>
        <w:pStyle w:val="Prrafodelista"/>
        <w:spacing w:line="276" w:lineRule="auto"/>
        <w:rPr>
          <w:rFonts w:ascii="Calibri Light" w:hAnsi="Calibri Light" w:cs="Calibri Light"/>
          <w:sz w:val="24"/>
          <w:szCs w:val="24"/>
        </w:rPr>
      </w:pPr>
    </w:p>
    <w:p w14:paraId="1DA9BD7F" w14:textId="77777777" w:rsidR="003B5C4E" w:rsidRPr="003B5C4E" w:rsidRDefault="003B5C4E" w:rsidP="00D50365">
      <w:pPr>
        <w:pStyle w:val="Prrafodelista"/>
        <w:spacing w:line="276" w:lineRule="auto"/>
        <w:jc w:val="both"/>
        <w:rPr>
          <w:rFonts w:ascii="Calibri Light" w:hAnsi="Calibri Light" w:cs="Calibri Light"/>
          <w:sz w:val="28"/>
          <w:szCs w:val="28"/>
        </w:rPr>
      </w:pPr>
    </w:p>
    <w:p w14:paraId="75C0C92F" w14:textId="0D00B9CF" w:rsidR="003B5C4E" w:rsidRDefault="003B5C4E" w:rsidP="00D50365">
      <w:pPr>
        <w:spacing w:line="276" w:lineRule="auto"/>
        <w:jc w:val="both"/>
        <w:rPr>
          <w:rFonts w:ascii="DK Lemon Yellow Sun" w:hAnsi="DK Lemon Yellow Sun"/>
          <w:sz w:val="40"/>
          <w:szCs w:val="40"/>
        </w:rPr>
      </w:pPr>
      <w:r>
        <w:rPr>
          <w:rFonts w:ascii="DK Lemon Yellow Sun" w:hAnsi="DK Lemon Yellow Sun"/>
          <w:sz w:val="40"/>
          <w:szCs w:val="40"/>
        </w:rPr>
        <w:t>PROPOSTA DE BERENARS SALUDABLES</w:t>
      </w:r>
    </w:p>
    <w:p w14:paraId="06BBDAFC" w14:textId="77777777" w:rsidR="00D50365" w:rsidRPr="00D50365" w:rsidRDefault="00D50365" w:rsidP="00D50365">
      <w:pPr>
        <w:spacing w:line="276" w:lineRule="auto"/>
        <w:jc w:val="both"/>
        <w:rPr>
          <w:rFonts w:ascii="DK Lemon Yellow Sun" w:hAnsi="DK Lemon Yellow Sun"/>
          <w:sz w:val="14"/>
          <w:szCs w:val="14"/>
        </w:rPr>
      </w:pPr>
    </w:p>
    <w:p w14:paraId="5CD6E354" w14:textId="7DA951C8" w:rsidR="009D0F70" w:rsidRDefault="009D0F70" w:rsidP="00D50365">
      <w:pPr>
        <w:pStyle w:val="Prrafodelista"/>
        <w:numPr>
          <w:ilvl w:val="0"/>
          <w:numId w:val="1"/>
        </w:numPr>
        <w:spacing w:line="276" w:lineRule="auto"/>
        <w:jc w:val="both"/>
        <w:rPr>
          <w:rFonts w:ascii="Calibri Light" w:hAnsi="Calibri Light" w:cs="Calibri Light"/>
          <w:sz w:val="24"/>
          <w:szCs w:val="24"/>
        </w:rPr>
      </w:pPr>
      <w:r>
        <w:rPr>
          <w:rFonts w:ascii="Calibri Light" w:hAnsi="Calibri Light" w:cs="Calibri Light"/>
          <w:sz w:val="24"/>
          <w:szCs w:val="24"/>
        </w:rPr>
        <w:t>Amb la intenció de promoure uns hàbits d’alimentació saludables, hi ha una proposta de berenars, d’aquesta manera tots els infants berenen el mateix.</w:t>
      </w:r>
    </w:p>
    <w:p w14:paraId="199F9B4D" w14:textId="77777777" w:rsidR="00D50365" w:rsidRPr="009D0F70" w:rsidRDefault="00D50365" w:rsidP="00D50365">
      <w:pPr>
        <w:pStyle w:val="Prrafodelista"/>
        <w:spacing w:line="276" w:lineRule="auto"/>
        <w:jc w:val="both"/>
        <w:rPr>
          <w:rFonts w:ascii="Calibri Light" w:hAnsi="Calibri Light" w:cs="Calibri Light"/>
          <w:sz w:val="24"/>
          <w:szCs w:val="24"/>
        </w:rPr>
      </w:pPr>
    </w:p>
    <w:tbl>
      <w:tblPr>
        <w:tblStyle w:val="Tablaconcuadrcula"/>
        <w:tblW w:w="0" w:type="auto"/>
        <w:tblLook w:val="04A0" w:firstRow="1" w:lastRow="0" w:firstColumn="1" w:lastColumn="0" w:noHBand="0" w:noVBand="1"/>
      </w:tblPr>
      <w:tblGrid>
        <w:gridCol w:w="1413"/>
        <w:gridCol w:w="1701"/>
        <w:gridCol w:w="1559"/>
        <w:gridCol w:w="2410"/>
        <w:gridCol w:w="1411"/>
      </w:tblGrid>
      <w:tr w:rsidR="003B5C4E" w:rsidRPr="00D50365" w14:paraId="5E4C6A89" w14:textId="77777777" w:rsidTr="00B27437">
        <w:tc>
          <w:tcPr>
            <w:tcW w:w="1413" w:type="dxa"/>
          </w:tcPr>
          <w:p w14:paraId="11D3BF07" w14:textId="2A6E33D2" w:rsidR="003B5C4E" w:rsidRPr="00D50365" w:rsidRDefault="009D0F70" w:rsidP="00D50365">
            <w:pPr>
              <w:spacing w:line="276" w:lineRule="auto"/>
              <w:jc w:val="center"/>
              <w:rPr>
                <w:rFonts w:ascii="DK Lemon Yellow Sun" w:hAnsi="DK Lemon Yellow Sun" w:cs="Calibri Light"/>
                <w:sz w:val="28"/>
                <w:szCs w:val="28"/>
              </w:rPr>
            </w:pPr>
            <w:r w:rsidRPr="00D50365">
              <w:rPr>
                <w:rFonts w:ascii="DK Lemon Yellow Sun" w:hAnsi="DK Lemon Yellow Sun" w:cs="Calibri Light"/>
                <w:sz w:val="28"/>
                <w:szCs w:val="28"/>
              </w:rPr>
              <w:t>DILLUNS</w:t>
            </w:r>
          </w:p>
        </w:tc>
        <w:tc>
          <w:tcPr>
            <w:tcW w:w="1701" w:type="dxa"/>
          </w:tcPr>
          <w:p w14:paraId="03543C80" w14:textId="443D3E6C" w:rsidR="003B5C4E" w:rsidRPr="00D50365" w:rsidRDefault="009D0F70" w:rsidP="00D50365">
            <w:pPr>
              <w:spacing w:line="276" w:lineRule="auto"/>
              <w:jc w:val="center"/>
              <w:rPr>
                <w:rFonts w:ascii="DK Lemon Yellow Sun" w:hAnsi="DK Lemon Yellow Sun" w:cs="Calibri Light"/>
                <w:sz w:val="28"/>
                <w:szCs w:val="28"/>
              </w:rPr>
            </w:pPr>
            <w:r w:rsidRPr="00D50365">
              <w:rPr>
                <w:rFonts w:ascii="DK Lemon Yellow Sun" w:hAnsi="DK Lemon Yellow Sun" w:cs="Calibri Light"/>
                <w:sz w:val="28"/>
                <w:szCs w:val="28"/>
              </w:rPr>
              <w:t>DIMARTS</w:t>
            </w:r>
          </w:p>
        </w:tc>
        <w:tc>
          <w:tcPr>
            <w:tcW w:w="1559" w:type="dxa"/>
          </w:tcPr>
          <w:p w14:paraId="51A19C84" w14:textId="52D8C609" w:rsidR="003B5C4E" w:rsidRPr="00D50365" w:rsidRDefault="009D0F70" w:rsidP="00D50365">
            <w:pPr>
              <w:spacing w:line="276" w:lineRule="auto"/>
              <w:jc w:val="center"/>
              <w:rPr>
                <w:rFonts w:ascii="DK Lemon Yellow Sun" w:hAnsi="DK Lemon Yellow Sun" w:cs="Calibri Light"/>
                <w:sz w:val="28"/>
                <w:szCs w:val="28"/>
              </w:rPr>
            </w:pPr>
            <w:r w:rsidRPr="00D50365">
              <w:rPr>
                <w:rFonts w:ascii="DK Lemon Yellow Sun" w:hAnsi="DK Lemon Yellow Sun" w:cs="Calibri Light"/>
                <w:sz w:val="28"/>
                <w:szCs w:val="28"/>
              </w:rPr>
              <w:t>DIMECRES</w:t>
            </w:r>
          </w:p>
        </w:tc>
        <w:tc>
          <w:tcPr>
            <w:tcW w:w="2410" w:type="dxa"/>
          </w:tcPr>
          <w:p w14:paraId="3FFE5FA1" w14:textId="5DB0E3E0" w:rsidR="003B5C4E" w:rsidRPr="00D50365" w:rsidRDefault="009D0F70" w:rsidP="00D50365">
            <w:pPr>
              <w:spacing w:line="276" w:lineRule="auto"/>
              <w:jc w:val="center"/>
              <w:rPr>
                <w:rFonts w:ascii="DK Lemon Yellow Sun" w:hAnsi="DK Lemon Yellow Sun" w:cs="Calibri Light"/>
                <w:sz w:val="28"/>
                <w:szCs w:val="28"/>
              </w:rPr>
            </w:pPr>
            <w:r w:rsidRPr="00D50365">
              <w:rPr>
                <w:rFonts w:ascii="DK Lemon Yellow Sun" w:hAnsi="DK Lemon Yellow Sun" w:cs="Calibri Light"/>
                <w:sz w:val="28"/>
                <w:szCs w:val="28"/>
              </w:rPr>
              <w:t>DIJOUS</w:t>
            </w:r>
          </w:p>
        </w:tc>
        <w:tc>
          <w:tcPr>
            <w:tcW w:w="1411" w:type="dxa"/>
          </w:tcPr>
          <w:p w14:paraId="1CA76EA5" w14:textId="02FBD77B" w:rsidR="003B5C4E" w:rsidRPr="00D50365" w:rsidRDefault="009D0F70" w:rsidP="00D50365">
            <w:pPr>
              <w:spacing w:line="276" w:lineRule="auto"/>
              <w:jc w:val="center"/>
              <w:rPr>
                <w:rFonts w:ascii="DK Lemon Yellow Sun" w:hAnsi="DK Lemon Yellow Sun" w:cs="Calibri Light"/>
                <w:sz w:val="28"/>
                <w:szCs w:val="28"/>
              </w:rPr>
            </w:pPr>
            <w:r w:rsidRPr="00D50365">
              <w:rPr>
                <w:rFonts w:ascii="DK Lemon Yellow Sun" w:hAnsi="DK Lemon Yellow Sun" w:cs="Calibri Light"/>
                <w:sz w:val="28"/>
                <w:szCs w:val="28"/>
              </w:rPr>
              <w:t>DIVENDRES</w:t>
            </w:r>
          </w:p>
        </w:tc>
      </w:tr>
      <w:tr w:rsidR="003B5C4E" w:rsidRPr="009D0F70" w14:paraId="77A06668" w14:textId="77777777" w:rsidTr="00B27437">
        <w:tc>
          <w:tcPr>
            <w:tcW w:w="1413" w:type="dxa"/>
            <w:vAlign w:val="center"/>
          </w:tcPr>
          <w:p w14:paraId="349FE542" w14:textId="5D2A2537" w:rsidR="003B5C4E" w:rsidRPr="00D50365" w:rsidRDefault="00B27437" w:rsidP="00D50365">
            <w:pPr>
              <w:spacing w:line="276" w:lineRule="auto"/>
              <w:jc w:val="center"/>
              <w:rPr>
                <w:rFonts w:ascii="Calibri Light" w:hAnsi="Calibri Light" w:cs="Calibri Light"/>
                <w:sz w:val="24"/>
                <w:szCs w:val="24"/>
              </w:rPr>
            </w:pPr>
            <w:r w:rsidRPr="00D50365">
              <w:rPr>
                <w:rFonts w:ascii="Calibri Light" w:hAnsi="Calibri Light" w:cs="Calibri Light"/>
                <w:sz w:val="24"/>
                <w:szCs w:val="24"/>
              </w:rPr>
              <w:t>F</w:t>
            </w:r>
            <w:r w:rsidR="009D0F70" w:rsidRPr="00D50365">
              <w:rPr>
                <w:rFonts w:ascii="Calibri Light" w:hAnsi="Calibri Light" w:cs="Calibri Light"/>
                <w:sz w:val="24"/>
                <w:szCs w:val="24"/>
              </w:rPr>
              <w:t>ruita</w:t>
            </w:r>
            <w:r>
              <w:rPr>
                <w:rFonts w:ascii="Calibri Light" w:hAnsi="Calibri Light" w:cs="Calibri Light"/>
                <w:sz w:val="24"/>
                <w:szCs w:val="24"/>
              </w:rPr>
              <w:t xml:space="preserve"> </w:t>
            </w:r>
          </w:p>
        </w:tc>
        <w:tc>
          <w:tcPr>
            <w:tcW w:w="1701" w:type="dxa"/>
            <w:vAlign w:val="center"/>
          </w:tcPr>
          <w:p w14:paraId="752AE67F" w14:textId="7F1592B0" w:rsidR="003B5C4E" w:rsidRPr="00D50365" w:rsidRDefault="00B27437" w:rsidP="00D50365">
            <w:pPr>
              <w:spacing w:line="276" w:lineRule="auto"/>
              <w:jc w:val="center"/>
              <w:rPr>
                <w:rFonts w:ascii="Calibri Light" w:hAnsi="Calibri Light" w:cs="Calibri Light"/>
                <w:sz w:val="24"/>
                <w:szCs w:val="24"/>
              </w:rPr>
            </w:pPr>
            <w:r w:rsidRPr="00D50365">
              <w:rPr>
                <w:rFonts w:ascii="Calibri Light" w:hAnsi="Calibri Light" w:cs="Calibri Light"/>
                <w:sz w:val="24"/>
                <w:szCs w:val="24"/>
              </w:rPr>
              <w:t>E</w:t>
            </w:r>
            <w:r w:rsidR="009D0F70" w:rsidRPr="00D50365">
              <w:rPr>
                <w:rFonts w:ascii="Calibri Light" w:hAnsi="Calibri Light" w:cs="Calibri Light"/>
                <w:sz w:val="24"/>
                <w:szCs w:val="24"/>
              </w:rPr>
              <w:t>ntrepà</w:t>
            </w:r>
            <w:r>
              <w:rPr>
                <w:rFonts w:ascii="Calibri Light" w:hAnsi="Calibri Light" w:cs="Calibri Light"/>
                <w:sz w:val="24"/>
                <w:szCs w:val="24"/>
              </w:rPr>
              <w:t xml:space="preserve">  </w:t>
            </w:r>
          </w:p>
        </w:tc>
        <w:tc>
          <w:tcPr>
            <w:tcW w:w="1559" w:type="dxa"/>
            <w:vAlign w:val="center"/>
          </w:tcPr>
          <w:p w14:paraId="09D987F5" w14:textId="3672144C" w:rsidR="003B5C4E" w:rsidRPr="00D50365" w:rsidRDefault="00B27437" w:rsidP="00D50365">
            <w:pPr>
              <w:spacing w:line="276" w:lineRule="auto"/>
              <w:jc w:val="center"/>
              <w:rPr>
                <w:rFonts w:ascii="Calibri Light" w:hAnsi="Calibri Light" w:cs="Calibri Light"/>
                <w:sz w:val="24"/>
                <w:szCs w:val="24"/>
              </w:rPr>
            </w:pPr>
            <w:r w:rsidRPr="00D50365">
              <w:rPr>
                <w:rFonts w:ascii="Calibri Light" w:hAnsi="Calibri Light" w:cs="Calibri Light"/>
                <w:sz w:val="24"/>
                <w:szCs w:val="24"/>
              </w:rPr>
              <w:t>F</w:t>
            </w:r>
            <w:r w:rsidR="009D0F70" w:rsidRPr="00D50365">
              <w:rPr>
                <w:rFonts w:ascii="Calibri Light" w:hAnsi="Calibri Light" w:cs="Calibri Light"/>
                <w:sz w:val="24"/>
                <w:szCs w:val="24"/>
              </w:rPr>
              <w:t>ruita</w:t>
            </w:r>
            <w:r>
              <w:rPr>
                <w:rFonts w:ascii="Calibri Light" w:hAnsi="Calibri Light" w:cs="Calibri Light"/>
                <w:sz w:val="24"/>
                <w:szCs w:val="24"/>
              </w:rPr>
              <w:t xml:space="preserve"> </w:t>
            </w:r>
          </w:p>
        </w:tc>
        <w:tc>
          <w:tcPr>
            <w:tcW w:w="2410" w:type="dxa"/>
            <w:vAlign w:val="center"/>
          </w:tcPr>
          <w:p w14:paraId="7941722E" w14:textId="78106BE2" w:rsidR="003B5C4E" w:rsidRPr="00D50365" w:rsidRDefault="009D0F70" w:rsidP="00D50365">
            <w:pPr>
              <w:spacing w:line="276" w:lineRule="auto"/>
              <w:jc w:val="center"/>
              <w:rPr>
                <w:rFonts w:ascii="Calibri Light" w:hAnsi="Calibri Light" w:cs="Calibri Light"/>
                <w:sz w:val="24"/>
                <w:szCs w:val="24"/>
              </w:rPr>
            </w:pPr>
            <w:r w:rsidRPr="00D50365">
              <w:rPr>
                <w:rFonts w:ascii="Calibri Light" w:hAnsi="Calibri Light" w:cs="Calibri Light"/>
                <w:sz w:val="24"/>
                <w:szCs w:val="24"/>
              </w:rPr>
              <w:t>Iogurt natural i bastonets</w:t>
            </w:r>
            <w:r w:rsidR="00983565">
              <w:rPr>
                <w:rFonts w:ascii="Calibri Light" w:hAnsi="Calibri Light" w:cs="Calibri Light"/>
                <w:sz w:val="24"/>
                <w:szCs w:val="24"/>
              </w:rPr>
              <w:t xml:space="preserve"> de pa</w:t>
            </w:r>
          </w:p>
        </w:tc>
        <w:tc>
          <w:tcPr>
            <w:tcW w:w="1411" w:type="dxa"/>
            <w:vAlign w:val="center"/>
          </w:tcPr>
          <w:p w14:paraId="5EC6470B" w14:textId="4016C64A" w:rsidR="003B5C4E" w:rsidRPr="00D50365" w:rsidRDefault="009D0F70" w:rsidP="00D50365">
            <w:pPr>
              <w:spacing w:line="276" w:lineRule="auto"/>
              <w:jc w:val="center"/>
              <w:rPr>
                <w:rFonts w:ascii="Calibri Light" w:hAnsi="Calibri Light" w:cs="Calibri Light"/>
                <w:sz w:val="24"/>
                <w:szCs w:val="24"/>
              </w:rPr>
            </w:pPr>
            <w:r w:rsidRPr="00D50365">
              <w:rPr>
                <w:rFonts w:ascii="Calibri Light" w:hAnsi="Calibri Light" w:cs="Calibri Light"/>
                <w:sz w:val="24"/>
                <w:szCs w:val="24"/>
              </w:rPr>
              <w:t>lliure</w:t>
            </w:r>
          </w:p>
        </w:tc>
      </w:tr>
    </w:tbl>
    <w:p w14:paraId="7C96C10A" w14:textId="77777777" w:rsidR="003B5C4E" w:rsidRPr="003B5C4E" w:rsidRDefault="003B5C4E" w:rsidP="003B5C4E">
      <w:pPr>
        <w:jc w:val="both"/>
        <w:rPr>
          <w:rFonts w:ascii="Calibri Light" w:hAnsi="Calibri Light" w:cs="Calibri Light"/>
          <w:sz w:val="24"/>
          <w:szCs w:val="24"/>
        </w:rPr>
      </w:pPr>
    </w:p>
    <w:sectPr w:rsidR="003B5C4E" w:rsidRPr="003B5C4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0FB08" w14:textId="77777777" w:rsidR="00080D93" w:rsidRDefault="00080D93" w:rsidP="003B5C4E">
      <w:pPr>
        <w:spacing w:after="0" w:line="240" w:lineRule="auto"/>
      </w:pPr>
      <w:r>
        <w:separator/>
      </w:r>
    </w:p>
  </w:endnote>
  <w:endnote w:type="continuationSeparator" w:id="0">
    <w:p w14:paraId="5248C1E2" w14:textId="77777777" w:rsidR="00080D93" w:rsidRDefault="00080D93" w:rsidP="003B5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K Lemon Yellow Sun">
    <w:panose1 w:val="02000000000000000000"/>
    <w:charset w:val="00"/>
    <w:family w:val="modern"/>
    <w:notTrueType/>
    <w:pitch w:val="variable"/>
    <w:sig w:usb0="8000000F" w:usb1="00000002"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EC7E3" w14:textId="77777777" w:rsidR="00080D93" w:rsidRDefault="00080D93" w:rsidP="003B5C4E">
      <w:pPr>
        <w:spacing w:after="0" w:line="240" w:lineRule="auto"/>
      </w:pPr>
      <w:r>
        <w:separator/>
      </w:r>
    </w:p>
  </w:footnote>
  <w:footnote w:type="continuationSeparator" w:id="0">
    <w:p w14:paraId="60D35368" w14:textId="77777777" w:rsidR="00080D93" w:rsidRDefault="00080D93" w:rsidP="003B5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A857" w14:textId="32A18581" w:rsidR="003B5C4E" w:rsidRDefault="003B5C4E">
    <w:pPr>
      <w:pStyle w:val="Encabezado"/>
    </w:pPr>
    <w:r>
      <w:rPr>
        <w:noProof/>
      </w:rPr>
      <w:drawing>
        <wp:anchor distT="0" distB="0" distL="114300" distR="114300" simplePos="0" relativeHeight="251658240" behindDoc="1" locked="0" layoutInCell="1" allowOverlap="1" wp14:anchorId="798B8552" wp14:editId="4F9C354C">
          <wp:simplePos x="0" y="0"/>
          <wp:positionH relativeFrom="column">
            <wp:posOffset>4692650</wp:posOffset>
          </wp:positionH>
          <wp:positionV relativeFrom="paragraph">
            <wp:posOffset>-173355</wp:posOffset>
          </wp:positionV>
          <wp:extent cx="1333500" cy="856986"/>
          <wp:effectExtent l="0" t="0" r="0" b="635"/>
          <wp:wrapNone/>
          <wp:docPr id="652827436" name="Imagen 1" descr="Un dibujo de un personaje anima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827436" name="Imagen 1" descr="Un dibujo de un personaje anima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333500" cy="85698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20C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A79693F"/>
    <w:multiLevelType w:val="hybridMultilevel"/>
    <w:tmpl w:val="72269D78"/>
    <w:lvl w:ilvl="0" w:tplc="8DE61A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96528463">
    <w:abstractNumId w:val="1"/>
  </w:num>
  <w:num w:numId="2" w16cid:durableId="1881278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C4E"/>
    <w:rsid w:val="00076AF3"/>
    <w:rsid w:val="00080D93"/>
    <w:rsid w:val="000F5C0E"/>
    <w:rsid w:val="00321140"/>
    <w:rsid w:val="003B5C4E"/>
    <w:rsid w:val="003D27E3"/>
    <w:rsid w:val="003F3DC0"/>
    <w:rsid w:val="003F4BFD"/>
    <w:rsid w:val="004C37CE"/>
    <w:rsid w:val="006350AE"/>
    <w:rsid w:val="00982993"/>
    <w:rsid w:val="00983565"/>
    <w:rsid w:val="009D0F70"/>
    <w:rsid w:val="00A15646"/>
    <w:rsid w:val="00B13B59"/>
    <w:rsid w:val="00B27437"/>
    <w:rsid w:val="00D50365"/>
    <w:rsid w:val="00E76C1C"/>
    <w:rsid w:val="00EE7214"/>
    <w:rsid w:val="00F82F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3DA65"/>
  <w15:chartTrackingRefBased/>
  <w15:docId w15:val="{B3F12ACC-9EF7-43B7-9AAC-990AB3BF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5C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5C4E"/>
    <w:rPr>
      <w:lang w:val="ca-ES"/>
    </w:rPr>
  </w:style>
  <w:style w:type="paragraph" w:styleId="Piedepgina">
    <w:name w:val="footer"/>
    <w:basedOn w:val="Normal"/>
    <w:link w:val="PiedepginaCar"/>
    <w:uiPriority w:val="99"/>
    <w:unhideWhenUsed/>
    <w:rsid w:val="003B5C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5C4E"/>
    <w:rPr>
      <w:lang w:val="ca-ES"/>
    </w:rPr>
  </w:style>
  <w:style w:type="paragraph" w:styleId="Prrafodelista">
    <w:name w:val="List Paragraph"/>
    <w:basedOn w:val="Normal"/>
    <w:uiPriority w:val="34"/>
    <w:qFormat/>
    <w:rsid w:val="003B5C4E"/>
    <w:pPr>
      <w:ind w:left="720"/>
      <w:contextualSpacing/>
    </w:pPr>
  </w:style>
  <w:style w:type="table" w:styleId="Tablaconcuadrcula">
    <w:name w:val="Table Grid"/>
    <w:basedOn w:val="Tablanormal"/>
    <w:uiPriority w:val="39"/>
    <w:rsid w:val="003B5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0F70"/>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708</Words>
  <Characters>3897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PRATS</dc:creator>
  <cp:keywords/>
  <dc:description/>
  <cp:lastModifiedBy>La Pitota</cp:lastModifiedBy>
  <cp:revision>3</cp:revision>
  <cp:lastPrinted>2025-09-05T12:20:00Z</cp:lastPrinted>
  <dcterms:created xsi:type="dcterms:W3CDTF">2025-06-30T08:23:00Z</dcterms:created>
  <dcterms:modified xsi:type="dcterms:W3CDTF">2025-09-05T12:20:00Z</dcterms:modified>
</cp:coreProperties>
</file>