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Rule="auto"/>
        <w:ind w:left="0" w:firstLine="0"/>
        <w:jc w:val="center"/>
        <w:rPr>
          <w:rFonts w:ascii="Proxima Nova" w:cs="Proxima Nova" w:eastAsia="Proxima Nova" w:hAnsi="Proxima Nova"/>
          <w:b w:val="1"/>
          <w:color w:val="274e13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274e13"/>
          <w:sz w:val="36"/>
          <w:szCs w:val="36"/>
          <w:rtl w:val="0"/>
        </w:rPr>
        <w:t xml:space="preserve">Contextualització del projecte al centre</w:t>
      </w:r>
    </w:p>
    <w:p w:rsidR="00000000" w:rsidDel="00000000" w:rsidP="00000000" w:rsidRDefault="00000000" w:rsidRPr="00000000" w14:paraId="00000002">
      <w:pPr>
        <w:widowControl w:val="0"/>
        <w:spacing w:after="240" w:lineRule="auto"/>
        <w:ind w:left="0" w:firstLine="0"/>
        <w:jc w:val="both"/>
        <w:rPr>
          <w:rFonts w:ascii="Proxima Nova" w:cs="Proxima Nova" w:eastAsia="Proxima Nova" w:hAnsi="Proxima Nova"/>
          <w:sz w:val="32"/>
          <w:szCs w:val="32"/>
        </w:rPr>
      </w:pP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En aquest document teniu la plantilla a omplir. Teniu l’exemple d’aplicació en un centre educatiu.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Nivell educatiu: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3r d’ESO.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Durada del projecte: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32 hores.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Línies implicades: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totes (3)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Agrupacions d’alumnat: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8 grups de 4 alumnes (heterogenis però no extrems) per cada línia (classe).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Número de docents: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Un a cada grup però que pot atendre a un altre grup/classe si escau.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Matèries implicades: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Matemàtiques (1), Ciències (1) i Tecnologies (1).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Desdoblaments: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Codocència: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Un a cada grup però que pot atendre a un altre grup/classe si escau.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Hores setmanals: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4 hores (2 sessions de dues hores seguides).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Espais: 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les aules properes del nivell 3r 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Taules: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agrupacions de 5 taules perpendiculars a la pissarra.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Coordinació: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1 docent és el coordinador del projecte.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Reunions: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1 hora de coordinació per als docents participants del projecte.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40" w:lineRule="auto"/>
        <w:ind w:left="566.9291338582675" w:hanging="566.9291338582675"/>
        <w:jc w:val="both"/>
        <w:rPr>
          <w:rFonts w:ascii="Proxima Nova" w:cs="Proxima Nova" w:eastAsia="Proxima Nova" w:hAnsi="Proxima Nova"/>
          <w:sz w:val="32"/>
          <w:szCs w:val="32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color w:val="0000ff"/>
          <w:sz w:val="32"/>
          <w:szCs w:val="32"/>
          <w:rtl w:val="0"/>
        </w:rPr>
        <w:t xml:space="preserve">Tutorització: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cada docent tutoritza als grups d’un grup-classe.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61913</wp:posOffset>
          </wp:positionH>
          <wp:positionV relativeFrom="paragraph">
            <wp:posOffset>-238123</wp:posOffset>
          </wp:positionV>
          <wp:extent cx="452438" cy="4524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438" cy="4524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2197425</wp:posOffset>
          </wp:positionH>
          <wp:positionV relativeFrom="paragraph">
            <wp:posOffset>-171448</wp:posOffset>
          </wp:positionV>
          <wp:extent cx="3537050" cy="3230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7050" cy="32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