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1E" w:rsidRDefault="00520C2D" w:rsidP="00520C2D">
      <w:pPr>
        <w:jc w:val="center"/>
        <w:rPr>
          <w:rFonts w:ascii="Colonna MT" w:hAnsi="Colonna MT"/>
          <w:b/>
          <w:i/>
          <w:color w:val="0070C0"/>
          <w:sz w:val="56"/>
          <w:szCs w:val="56"/>
        </w:rPr>
      </w:pPr>
      <w:r w:rsidRPr="00520C2D">
        <w:rPr>
          <w:rFonts w:ascii="Colonna MT" w:hAnsi="Colonna MT"/>
          <w:b/>
          <w:i/>
          <w:color w:val="0070C0"/>
          <w:sz w:val="56"/>
          <w:szCs w:val="56"/>
        </w:rPr>
        <w:t>LA BRÚIXOLA I ASTROLABI</w:t>
      </w:r>
    </w:p>
    <w:p w:rsidR="00520C2D" w:rsidRDefault="001049BD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8.8pt;margin-top:19.35pt;width:193.65pt;height:176.8pt;z-index:251665408;mso-width-relative:margin;mso-height-relative:margin">
            <v:textbox style="mso-next-textbox:#_x0000_s1038">
              <w:txbxContent>
                <w:p w:rsidR="001049BD" w:rsidRDefault="001049BD"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es-ES"/>
                    </w:rPr>
                    <w:drawing>
                      <wp:inline distT="0" distB="0" distL="0" distR="0">
                        <wp:extent cx="2276475" cy="2170547"/>
                        <wp:effectExtent l="19050" t="0" r="9525" b="0"/>
                        <wp:docPr id="58" name="rg_hi" descr="https://encrypted-tbn0.gstatic.com/images?q=tbn:ANd9GcRTnufjP2QDsI8kfZmNLAbJ_BjOmCP3DJJOOLyUWg9tPEAYHiIk3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https://encrypted-tbn0.gstatic.com/images?q=tbn:ANd9GcRTnufjP2QDsI8kfZmNLAbJ_BjOmCP3DJJOOLyUWg9tPEAYHiIk3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0943" cy="2174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0C2D">
        <w:rPr>
          <w:rFonts w:ascii="Colonna MT" w:hAnsi="Colonna MT"/>
          <w:b/>
          <w:i/>
          <w:noProof/>
          <w:color w:val="0070C0"/>
          <w:sz w:val="56"/>
          <w:szCs w:val="56"/>
          <w:lang w:eastAsia="es-ES"/>
        </w:rPr>
        <w:pict>
          <v:group id="_x0000_s1029" style="position:absolute;margin-left:-20.9pt;margin-top:39.6pt;width:209.55pt;height:378.35pt;z-index:251663360" coordorigin="3863,3188" coordsize="4191,7567">
            <v:shape id="_x0000_s1027" type="#_x0000_t202" style="position:absolute;left:3863;top:3188;width:4183;height:3246;mso-position-horizontal:center;mso-width-relative:margin;mso-height-relative:margin">
              <v:textbox>
                <w:txbxContent>
                  <w:p w:rsidR="00520C2D" w:rsidRDefault="00AD6812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2463800" cy="1845472"/>
                          <wp:effectExtent l="19050" t="0" r="0" b="0"/>
                          <wp:docPr id="10" name="rg_hi" descr="https://encrypted-tbn1.gstatic.com/images?q=tbn:ANd9GcT_gm2tgHyX0NXltLWpSjnQa01z7veJBY0GmyVGTvQC1s2rwKJ58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g_hi" descr="https://encrypted-tbn1.gstatic.com/images?q=tbn:ANd9GcT_gm2tgHyX0NXltLWpSjnQa01z7veJBY0GmyVGTvQC1s2rwKJ58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3800" cy="18454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3871;top:6550;width:4183;height:4205;mso-height-percent:200;mso-height-percent:200;mso-width-relative:margin;mso-height-relative:margin">
              <v:textbox style="mso-fit-shape-to-text:t">
                <w:txbxContent>
                  <w:p w:rsidR="00520C2D" w:rsidRPr="00520C2D" w:rsidRDefault="00520C2D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520C2D">
                      <w:rPr>
                        <w:b/>
                      </w:rPr>
                      <w:t>L’ ASTROLABI:</w:t>
                    </w:r>
                    <w:r w:rsidRPr="00520C2D">
                      <w:t xml:space="preserve">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és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un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instrument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navegació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, que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mesurava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l'altura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del </w:t>
                    </w:r>
                    <w:hyperlink r:id="rId8" w:tooltip="Sol" w:history="1"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>sol</w:t>
                      </w:r>
                    </w:hyperlink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o de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l'</w:t>
                    </w:r>
                    <w:hyperlink r:id="rId9" w:tooltip="Estrella polar" w:history="1"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>estrella</w:t>
                      </w:r>
                      <w:proofErr w:type="spellEnd"/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 xml:space="preserve"> polar</w:t>
                      </w:r>
                    </w:hyperlink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depenent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si era de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dia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o de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nit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, i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mitjançant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una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sèrie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càlculs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els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mariners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podien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saber la </w:t>
                    </w:r>
                    <w:hyperlink r:id="rId10" w:tooltip="Latitud" w:history="1"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>latitud</w:t>
                      </w:r>
                    </w:hyperlink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a la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qual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es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trobaven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. A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l'</w:t>
                    </w:r>
                    <w:hyperlink r:id="rId11" w:tooltip="Edat Mitjana" w:history="1"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>Edat</w:t>
                      </w:r>
                      <w:proofErr w:type="spellEnd"/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 w:rsidRPr="00520C2D">
                        <w:rPr>
                          <w:rStyle w:val="Hipervnculo"/>
                          <w:rFonts w:ascii="Comic Sans MS" w:hAnsi="Comic Sans MS"/>
                          <w:color w:val="auto"/>
                          <w:sz w:val="24"/>
                          <w:szCs w:val="24"/>
                          <w:u w:val="none"/>
                        </w:rPr>
                        <w:t>Mitjana</w:t>
                      </w:r>
                      <w:proofErr w:type="spellEnd"/>
                    </w:hyperlink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, el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mot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presenta en </w:t>
                    </w:r>
                    <w:proofErr w:type="spellStart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català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 les formes </w:t>
                    </w:r>
                    <w:proofErr w:type="spellStart"/>
                    <w:r w:rsidRPr="00520C2D">
                      <w:rPr>
                        <w:rFonts w:ascii="Comic Sans MS" w:hAnsi="Comic Sans MS"/>
                        <w:bCs/>
                        <w:sz w:val="24"/>
                        <w:szCs w:val="24"/>
                      </w:rPr>
                      <w:t>astrelau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520C2D">
                      <w:rPr>
                        <w:rFonts w:ascii="Comic Sans MS" w:hAnsi="Comic Sans MS"/>
                        <w:bCs/>
                        <w:sz w:val="24"/>
                        <w:szCs w:val="24"/>
                      </w:rPr>
                      <w:t>stralabi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520C2D">
                      <w:rPr>
                        <w:rFonts w:ascii="Comic Sans MS" w:hAnsi="Comic Sans MS"/>
                        <w:bCs/>
                        <w:sz w:val="24"/>
                        <w:szCs w:val="24"/>
                      </w:rPr>
                      <w:t>strelabre</w:t>
                    </w:r>
                    <w:proofErr w:type="spellEnd"/>
                    <w:r w:rsidRPr="00520C2D">
                      <w:rPr>
                        <w:rFonts w:ascii="Comic Sans MS" w:hAnsi="Comic Sans MS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520C2D" w:rsidRDefault="00520C2D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1049BD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  <w:r>
        <w:rPr>
          <w:noProof/>
        </w:rPr>
        <w:pict>
          <v:shape id="_x0000_s1039" type="#_x0000_t202" style="position:absolute;margin-left:238.8pt;margin-top:119.65pt;width:193.65pt;height:329.8pt;z-index:251667456;mso-width-relative:margin;mso-height-relative:margin">
            <v:textbox>
              <w:txbxContent>
                <w:p w:rsidR="001049BD" w:rsidRPr="001049BD" w:rsidRDefault="001049BD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La </w:t>
                  </w:r>
                  <w:proofErr w:type="spellStart"/>
                  <w:r w:rsidRPr="001049BD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brúixola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1049BD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búixola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és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aparell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de mesura i de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navegació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que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serveix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per determinar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qualsevol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direcció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de la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superfície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terrestre per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mitjà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d'una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agulla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hyperlink r:id="rId12" w:tooltip="Imant" w:history="1"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imantada</w:t>
                    </w:r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lliure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que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sempre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s'alinea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amb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el </w:t>
                  </w:r>
                  <w:hyperlink r:id="rId13" w:tooltip="Camp magnètic terrestre" w:history="1"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 xml:space="preserve">camp </w:t>
                    </w:r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magnètic</w:t>
                    </w:r>
                    <w:proofErr w:type="spellEnd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 xml:space="preserve"> terrestre</w:t>
                    </w:r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. A la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brúixola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hi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ha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marcats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els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hyperlink r:id="rId14" w:tooltip="Punt cardinal" w:history="1"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punts</w:t>
                    </w:r>
                    <w:proofErr w:type="spellEnd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cardinals</w:t>
                    </w:r>
                    <w:proofErr w:type="spellEnd"/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: </w:t>
                  </w:r>
                  <w:hyperlink r:id="rId15" w:tooltip="Nord" w:history="1"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Nord</w:t>
                    </w:r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hyperlink r:id="rId16" w:tooltip="Sud" w:history="1"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Sud</w:t>
                    </w:r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hyperlink r:id="rId17" w:tooltip="Est" w:history="1"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Est</w:t>
                    </w:r>
                    <w:proofErr w:type="spellEnd"/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i </w:t>
                  </w:r>
                  <w:hyperlink r:id="rId18" w:tooltip="Oest" w:history="1"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Oest</w:t>
                    </w:r>
                    <w:proofErr w:type="spellEnd"/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. La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brúixola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pot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ser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utilitzada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combinació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amb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un </w:t>
                  </w:r>
                  <w:hyperlink r:id="rId19" w:tooltip="Cronòmetre" w:history="1"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cronòmetre</w:t>
                    </w:r>
                    <w:proofErr w:type="spellEnd"/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per tal de calcular la </w:t>
                  </w:r>
                  <w:hyperlink r:id="rId20" w:tooltip="Longitud (geografia)" w:history="1"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 xml:space="preserve">longitud </w:t>
                    </w:r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geogràfica</w:t>
                    </w:r>
                    <w:proofErr w:type="spellEnd"/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amb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un </w:t>
                  </w:r>
                  <w:hyperlink r:id="rId21" w:tooltip="Sextant (instrument de mesura)" w:history="1">
                    <w:proofErr w:type="spellStart"/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sextant</w:t>
                    </w:r>
                    <w:proofErr w:type="spellEnd"/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per al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càlcul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de la </w:t>
                  </w:r>
                  <w:hyperlink r:id="rId22" w:tooltip="Latitud" w:history="1">
                    <w:r w:rsidRPr="001049BD">
                      <w:rPr>
                        <w:rStyle w:val="Hipervnculo"/>
                        <w:rFonts w:ascii="Comic Sans MS" w:hAnsi="Comic Sans MS"/>
                        <w:color w:val="auto"/>
                        <w:sz w:val="24"/>
                        <w:szCs w:val="24"/>
                        <w:u w:val="none"/>
                      </w:rPr>
                      <w:t>latitud</w:t>
                    </w:r>
                  </w:hyperlink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l'envoltada</w:t>
                  </w:r>
                  <w:proofErr w:type="spellEnd"/>
                  <w:proofErr w:type="gram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líquid</w:t>
                  </w:r>
                  <w:proofErr w:type="spellEnd"/>
                  <w:r w:rsidRPr="001049BD">
                    <w:rPr>
                      <w:rFonts w:ascii="Comic Sans MS" w:hAnsi="Comic Sans MS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AD68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" style="width:192pt;height:192pt"/>
        </w:pict>
      </w:r>
      <w:r w:rsidRPr="001049BD">
        <w:t xml:space="preserve"> </w:t>
      </w: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p w:rsidR="00AD6812" w:rsidRPr="00520C2D" w:rsidRDefault="00AD6812" w:rsidP="00520C2D">
      <w:pPr>
        <w:rPr>
          <w:rFonts w:ascii="Colonna MT" w:hAnsi="Colonna MT"/>
          <w:b/>
          <w:i/>
          <w:color w:val="0070C0"/>
          <w:sz w:val="56"/>
          <w:szCs w:val="56"/>
        </w:rPr>
      </w:pPr>
    </w:p>
    <w:sectPr w:rsidR="00AD6812" w:rsidRPr="00520C2D" w:rsidSect="00CE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C2D"/>
    <w:rsid w:val="001049BD"/>
    <w:rsid w:val="00520C2D"/>
    <w:rsid w:val="00833A35"/>
    <w:rsid w:val="009474BD"/>
    <w:rsid w:val="00AD6812"/>
    <w:rsid w:val="00CE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C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20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Sol" TargetMode="External"/><Relationship Id="rId13" Type="http://schemas.openxmlformats.org/officeDocument/2006/relationships/hyperlink" Target="http://ca.wikipedia.org/wiki/Camp_magn%C3%A8tic_terrestre" TargetMode="External"/><Relationship Id="rId18" Type="http://schemas.openxmlformats.org/officeDocument/2006/relationships/hyperlink" Target="http://ca.wikipedia.org/wiki/Oe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.wikipedia.org/wiki/Sextant_%28instrument_de_mesura%29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ca.wikipedia.org/wiki/Imant" TargetMode="External"/><Relationship Id="rId17" Type="http://schemas.openxmlformats.org/officeDocument/2006/relationships/hyperlink" Target="http://ca.wikipedia.org/wiki/Est" TargetMode="External"/><Relationship Id="rId2" Type="http://schemas.openxmlformats.org/officeDocument/2006/relationships/styles" Target="styles.xml"/><Relationship Id="rId16" Type="http://schemas.openxmlformats.org/officeDocument/2006/relationships/hyperlink" Target="http://ca.wikipedia.org/wiki/Sud" TargetMode="External"/><Relationship Id="rId20" Type="http://schemas.openxmlformats.org/officeDocument/2006/relationships/hyperlink" Target="http://ca.wikipedia.org/wiki/Longitud_%28geografia%2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a.wikipedia.org/wiki/Edat_Mitjan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oogle.es/imgres?num=10&amp;hl=es&amp;biw=1024&amp;bih=648&amp;tbm=isch&amp;tbnid=x6XAYFaBICVwYM:&amp;imgrefurl=http://www.protopage.com/paginesweb&amp;docid=XFAnhJehpjhLTM&amp;imgurl=http://images.protopage.com/view/581032/40crp5uxe9oooidx3tgocou57.jpg&amp;w=248&amp;h=301&amp;ei=ksqjUImWI8fPhAfYioDoAg&amp;zoom=1&amp;iact=hc&amp;vpx=528&amp;vpy=273&amp;dur=735&amp;hovh=240&amp;hovw=198&amp;tx=111&amp;ty=161&amp;sig=102967964852121707726&amp;page=1&amp;tbnh=129&amp;tbnw=106&amp;start=0&amp;ndsp=17&amp;ved=1t:429,r:8,s:0,i:136" TargetMode="External"/><Relationship Id="rId15" Type="http://schemas.openxmlformats.org/officeDocument/2006/relationships/hyperlink" Target="http://ca.wikipedia.org/wiki/Nor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a.wikipedia.org/wiki/Latitud" TargetMode="External"/><Relationship Id="rId19" Type="http://schemas.openxmlformats.org/officeDocument/2006/relationships/hyperlink" Target="http://ca.wikipedia.org/wiki/Cron%C3%B2met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.wikipedia.org/wiki/Estrella_polar" TargetMode="External"/><Relationship Id="rId14" Type="http://schemas.openxmlformats.org/officeDocument/2006/relationships/hyperlink" Target="http://ca.wikipedia.org/wiki/Punt_cardinal" TargetMode="External"/><Relationship Id="rId22" Type="http://schemas.openxmlformats.org/officeDocument/2006/relationships/hyperlink" Target="http://ca.wikipedia.org/wiki/Latitu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F3089-1DE5-490A-B98D-952C2F3C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ANGEL BARO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BARO</dc:creator>
  <cp:keywords/>
  <dc:description/>
  <cp:lastModifiedBy>ANGEL BARO</cp:lastModifiedBy>
  <cp:revision>1</cp:revision>
  <dcterms:created xsi:type="dcterms:W3CDTF">2012-11-14T16:09:00Z</dcterms:created>
  <dcterms:modified xsi:type="dcterms:W3CDTF">2012-11-14T16:52:00Z</dcterms:modified>
</cp:coreProperties>
</file>