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EEF" w:rsidRDefault="00047654" w:rsidP="00D50F5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center"/>
      </w:pPr>
      <w:r>
        <w:rPr>
          <w:b/>
          <w:sz w:val="24"/>
          <w:szCs w:val="24"/>
        </w:rPr>
        <w:t>LA RESTAURACIÓ</w:t>
      </w:r>
    </w:p>
    <w:p w:rsidR="00D50F5E" w:rsidRDefault="00D50F5E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50F5E" w:rsidRPr="00D50F5E" w:rsidRDefault="00D50F5E" w:rsidP="00D50F5E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D50F5E">
        <w:rPr>
          <w:rFonts w:cstheme="minorHAnsi"/>
          <w:b/>
          <w:sz w:val="24"/>
          <w:szCs w:val="24"/>
          <w:u w:val="single"/>
        </w:rPr>
        <w:t>Un nou monarca i un nou règim</w:t>
      </w:r>
    </w:p>
    <w:p w:rsidR="00D50F5E" w:rsidRDefault="00D50F5E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50F5E" w:rsidRDefault="00D50F5E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Nou monarca:</w:t>
      </w:r>
    </w:p>
    <w:p w:rsidR="00D50F5E" w:rsidRDefault="00D50F5E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ca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52.85pt;margin-top:.8pt;width:21pt;height:18pt;flip:y;z-index:251659264" o:connectortype="straight">
            <v:stroke endarrow="block"/>
          </v:shape>
        </w:pict>
      </w:r>
    </w:p>
    <w:p w:rsidR="00D50F5E" w:rsidRDefault="00D50F5E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• Proclamació </w:t>
      </w:r>
    </w:p>
    <w:p w:rsidR="00D50F5E" w:rsidRDefault="00D50F5E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ca-ES"/>
        </w:rPr>
        <w:pict>
          <v:shape id="_x0000_s1028" type="#_x0000_t32" style="position:absolute;left:0;text-align:left;margin-left:58.1pt;margin-top:9.75pt;width:15.75pt;height:9pt;z-index:251660288" o:connectortype="straight">
            <v:stroke endarrow="block"/>
          </v:shape>
        </w:pict>
      </w:r>
      <w:r>
        <w:rPr>
          <w:rFonts w:cstheme="minorHAnsi"/>
          <w:sz w:val="24"/>
          <w:szCs w:val="24"/>
        </w:rPr>
        <w:t>del nou rei</w:t>
      </w:r>
    </w:p>
    <w:p w:rsidR="00D50F5E" w:rsidRDefault="00D50F5E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Gràcies al suport de: </w:t>
      </w:r>
    </w:p>
    <w:p w:rsidR="00D50F5E" w:rsidRDefault="00D50F5E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50F5E" w:rsidRDefault="00D50F5E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50F5E" w:rsidRDefault="00D50F5E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50F5E" w:rsidRDefault="00D50F5E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50F5E" w:rsidRDefault="00D50F5E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50F5E" w:rsidRPr="00D50F5E" w:rsidRDefault="00D50F5E" w:rsidP="00D50F5E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D50F5E">
        <w:rPr>
          <w:rFonts w:cstheme="minorHAnsi"/>
          <w:b/>
          <w:sz w:val="24"/>
          <w:szCs w:val="24"/>
          <w:u w:val="single"/>
        </w:rPr>
        <w:t>Característiques del nou sistema polític</w:t>
      </w:r>
    </w:p>
    <w:p w:rsidR="00D50F5E" w:rsidRDefault="00D50F5E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50F5E" w:rsidRDefault="00D50F5E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ca-ES"/>
        </w:rPr>
        <w:pict>
          <v:shape id="_x0000_s1029" type="#_x0000_t32" style="position:absolute;left:0;text-align:left;margin-left:91.85pt;margin-top:9.15pt;width:15.75pt;height:0;z-index:251661312" o:connectortype="straight">
            <v:stroke endarrow="block"/>
          </v:shape>
        </w:pict>
      </w:r>
      <w:r>
        <w:rPr>
          <w:rFonts w:cstheme="minorHAnsi"/>
          <w:sz w:val="24"/>
          <w:szCs w:val="24"/>
        </w:rPr>
        <w:t xml:space="preserve">- Principal valedor  </w:t>
      </w:r>
    </w:p>
    <w:p w:rsidR="00D50F5E" w:rsidRDefault="00D50F5E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50F5E" w:rsidRDefault="00D50F5E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50F5E" w:rsidRDefault="00D50F5E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D4EFD" w:rsidRDefault="00AD4EFD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ca-ES"/>
        </w:rPr>
        <w:pict>
          <v:shape id="_x0000_s1030" type="#_x0000_t32" style="position:absolute;left:0;text-align:left;margin-left:35.6pt;margin-top:10.55pt;width:.05pt;height:75.75pt;flip:y;z-index:251662336" o:connectortype="straight"/>
        </w:pict>
      </w:r>
      <w:r>
        <w:rPr>
          <w:rFonts w:cstheme="minorHAnsi"/>
          <w:noProof/>
          <w:sz w:val="24"/>
          <w:szCs w:val="24"/>
          <w:lang w:eastAsia="ca-ES"/>
        </w:rPr>
        <w:pict>
          <v:shape id="_x0000_s1031" type="#_x0000_t32" style="position:absolute;left:0;text-align:left;margin-left:35.6pt;margin-top:10.55pt;width:15.75pt;height:0;z-index:251663360" o:connectortype="straight">
            <v:stroke endarrow="block"/>
          </v:shape>
        </w:pict>
      </w:r>
      <w:r>
        <w:rPr>
          <w:rFonts w:cstheme="minorHAnsi"/>
          <w:sz w:val="24"/>
          <w:szCs w:val="24"/>
        </w:rPr>
        <w:t xml:space="preserve">                   Sistema liberal :</w:t>
      </w:r>
    </w:p>
    <w:p w:rsidR="00AD4EFD" w:rsidRDefault="00E360E2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360E2">
        <w:rPr>
          <w:rFonts w:cstheme="minorHAnsi"/>
          <w:noProof/>
          <w:sz w:val="24"/>
          <w:szCs w:val="24"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412.45pt;margin-top:12.45pt;width:116.65pt;height:77.95pt;z-index:251671552;mso-width-relative:margin;mso-height-relative:margin" strokecolor="white [3212]" strokeweight="0">
            <v:textbox>
              <w:txbxContent>
                <w:p w:rsidR="00E360E2" w:rsidRDefault="00E360E2">
                  <w:pPr>
                    <w:rPr>
                      <w:lang w:val="es-ES"/>
                    </w:rPr>
                  </w:pPr>
                  <w:proofErr w:type="spellStart"/>
                  <w:r>
                    <w:rPr>
                      <w:lang w:val="es-ES"/>
                    </w:rPr>
                    <w:t>Elements</w:t>
                  </w:r>
                  <w:proofErr w:type="spellEnd"/>
                  <w:r>
                    <w:rPr>
                      <w:lang w:val="es-ES"/>
                    </w:rPr>
                    <w:t xml:space="preserve"> en </w:t>
                  </w:r>
                  <w:proofErr w:type="spellStart"/>
                  <w:r>
                    <w:rPr>
                      <w:lang w:val="es-ES"/>
                    </w:rPr>
                    <w:t>comú</w:t>
                  </w:r>
                  <w:proofErr w:type="spellEnd"/>
                  <w:r>
                    <w:rPr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lang w:val="es-ES"/>
                    </w:rPr>
                    <w:t>dels</w:t>
                  </w:r>
                  <w:proofErr w:type="spellEnd"/>
                  <w:r>
                    <w:rPr>
                      <w:lang w:val="es-ES"/>
                    </w:rPr>
                    <w:t xml:space="preserve"> dos </w:t>
                  </w:r>
                  <w:proofErr w:type="spellStart"/>
                  <w:r>
                    <w:rPr>
                      <w:lang w:val="es-ES"/>
                    </w:rPr>
                    <w:t>partits</w:t>
                  </w:r>
                  <w:proofErr w:type="spellEnd"/>
                  <w:r>
                    <w:rPr>
                      <w:lang w:val="es-ES"/>
                    </w:rPr>
                    <w:t>:</w:t>
                  </w:r>
                </w:p>
              </w:txbxContent>
            </v:textbox>
          </v:shape>
        </w:pict>
      </w:r>
    </w:p>
    <w:p w:rsidR="00AD4EFD" w:rsidRDefault="00E360E2" w:rsidP="00E360E2">
      <w:pPr>
        <w:tabs>
          <w:tab w:val="left" w:pos="8250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ca-ES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38" type="#_x0000_t86" style="position:absolute;left:0;text-align:left;margin-left:398.15pt;margin-top:11.25pt;width:7.15pt;height:166.5pt;z-index:251669504"/>
        </w:pict>
      </w:r>
      <w:r>
        <w:rPr>
          <w:rFonts w:cstheme="minorHAnsi"/>
          <w:sz w:val="24"/>
          <w:szCs w:val="24"/>
        </w:rPr>
        <w:tab/>
        <w:t xml:space="preserve"> </w:t>
      </w:r>
    </w:p>
    <w:p w:rsidR="00AD4EFD" w:rsidRDefault="00AD4EFD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ca-ES"/>
        </w:rPr>
        <w:pict>
          <v:shape id="_x0000_s1034" type="#_x0000_t32" style="position:absolute;left:0;text-align:left;margin-left:132.35pt;margin-top:11.6pt;width:15.75pt;height:0;z-index:251666432" o:connectortype="straight">
            <v:stroke endarrow="block"/>
          </v:shape>
        </w:pict>
      </w:r>
      <w:r>
        <w:rPr>
          <w:rFonts w:cstheme="minorHAnsi"/>
          <w:noProof/>
          <w:sz w:val="24"/>
          <w:szCs w:val="24"/>
          <w:lang w:eastAsia="ca-ES"/>
        </w:rPr>
        <w:pict>
          <v:shape id="_x0000_s1033" type="#_x0000_t32" style="position:absolute;left:0;text-align:left;margin-left:132.35pt;margin-top:11.6pt;width:0;height:32.25pt;flip:y;z-index:251665408" o:connectortype="straight"/>
        </w:pict>
      </w:r>
      <w:r>
        <w:rPr>
          <w:rFonts w:cstheme="minorHAnsi"/>
          <w:sz w:val="24"/>
          <w:szCs w:val="24"/>
        </w:rPr>
        <w:t xml:space="preserve">                                                   Partit Conservador:</w:t>
      </w:r>
      <w:r w:rsidR="00E360E2">
        <w:rPr>
          <w:rFonts w:cstheme="minorHAnsi"/>
          <w:sz w:val="24"/>
          <w:szCs w:val="24"/>
        </w:rPr>
        <w:t xml:space="preserve">                                                </w:t>
      </w:r>
    </w:p>
    <w:p w:rsidR="00AD4EFD" w:rsidRDefault="00AD4EFD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D4EFD" w:rsidRDefault="00AD4EFD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D4EFD" w:rsidRDefault="00AD4EFD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ca-ES"/>
        </w:rPr>
        <w:pict>
          <v:shape id="_x0000_s1036" type="#_x0000_t32" style="position:absolute;left:0;text-align:left;margin-left:132.35pt;margin-top:49.4pt;width:15.75pt;height:0;z-index:251668480" o:connectortype="straight">
            <v:stroke endarrow="block"/>
          </v:shape>
        </w:pict>
      </w:r>
      <w:r>
        <w:rPr>
          <w:rFonts w:cstheme="minorHAnsi"/>
          <w:noProof/>
          <w:sz w:val="24"/>
          <w:szCs w:val="24"/>
          <w:lang w:eastAsia="ca-ES"/>
        </w:rPr>
        <w:pict>
          <v:shape id="_x0000_s1035" type="#_x0000_t32" style="position:absolute;left:0;text-align:left;margin-left:132.35pt;margin-top:17.15pt;width:0;height:32.25pt;flip:y;z-index:251667456" o:connectortype="straight"/>
        </w:pict>
      </w:r>
      <w:r>
        <w:rPr>
          <w:rFonts w:cstheme="minorHAnsi"/>
          <w:noProof/>
          <w:sz w:val="24"/>
          <w:szCs w:val="24"/>
          <w:lang w:eastAsia="ca-ES"/>
        </w:rPr>
        <w:pict>
          <v:shape id="_x0000_s1032" type="#_x0000_t32" style="position:absolute;left:0;text-align:left;margin-left:86.6pt;margin-top:8.9pt;width:15.75pt;height:0;z-index:251664384" o:connectortype="straight">
            <v:stroke endarrow="block"/>
          </v:shape>
        </w:pict>
      </w:r>
      <w:r>
        <w:rPr>
          <w:rFonts w:cstheme="minorHAnsi"/>
          <w:sz w:val="24"/>
          <w:szCs w:val="24"/>
        </w:rPr>
        <w:t xml:space="preserve">Característiques         Bipartidisme                                             </w:t>
      </w:r>
    </w:p>
    <w:p w:rsidR="00AD4EFD" w:rsidRDefault="00E360E2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ca-ES"/>
        </w:rPr>
        <w:pict>
          <v:shape id="_x0000_s1040" type="#_x0000_t32" style="position:absolute;left:0;text-align:left;margin-left:35.6pt;margin-top:2.5pt;width:.15pt;height:240pt;flip:y;z-index:251672576" o:connectortype="straight"/>
        </w:pict>
      </w:r>
    </w:p>
    <w:p w:rsidR="00AD4EFD" w:rsidRDefault="00AD4EFD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360E2" w:rsidRDefault="00E360E2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ca-ES"/>
        </w:rPr>
        <w:pict>
          <v:shape id="_x0000_s1041" type="#_x0000_t32" style="position:absolute;left:0;text-align:left;margin-left:35.6pt;margin-top:128.45pt;width:15.75pt;height:0;z-index:251673600" o:connectortype="straight">
            <v:stroke endarrow="block"/>
          </v:shape>
        </w:pict>
      </w:r>
      <w:r w:rsidR="00AD4EFD">
        <w:rPr>
          <w:rFonts w:cstheme="minorHAnsi"/>
          <w:sz w:val="24"/>
          <w:szCs w:val="24"/>
        </w:rPr>
        <w:t xml:space="preserve">                                                   Partit Liberal: </w:t>
      </w:r>
    </w:p>
    <w:p w:rsidR="00E360E2" w:rsidRDefault="00E360E2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360E2" w:rsidRDefault="00E360E2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360E2" w:rsidRDefault="00E360E2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360E2" w:rsidRDefault="00E360E2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360E2" w:rsidRDefault="00E360E2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360E2" w:rsidRDefault="00E360E2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360E2" w:rsidRDefault="00E360E2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D4EFD" w:rsidRDefault="00E360E2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Alternança en el poder: </w:t>
      </w:r>
      <w:r w:rsidR="00AD4EFD">
        <w:rPr>
          <w:rFonts w:cstheme="minorHAnsi"/>
          <w:sz w:val="24"/>
          <w:szCs w:val="24"/>
        </w:rPr>
        <w:t xml:space="preserve"> </w:t>
      </w:r>
    </w:p>
    <w:p w:rsidR="00803BCA" w:rsidRDefault="00803BCA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03BCA" w:rsidRDefault="00803BCA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03BCA" w:rsidRDefault="00803BCA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03BCA" w:rsidRDefault="00803BCA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03BCA" w:rsidRDefault="00803BCA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03BCA" w:rsidRDefault="00803BCA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ca-ES"/>
        </w:rPr>
        <w:pict>
          <v:shape id="_x0000_s1042" type="#_x0000_t32" style="position:absolute;left:0;text-align:left;margin-left:35.7pt;margin-top:8.1pt;width:15.75pt;height:0;z-index:251674624" o:connectortype="straight">
            <v:stroke endarrow="block"/>
          </v:shape>
        </w:pict>
      </w:r>
      <w:r>
        <w:rPr>
          <w:rFonts w:cstheme="minorHAnsi"/>
          <w:sz w:val="24"/>
          <w:szCs w:val="24"/>
        </w:rPr>
        <w:t xml:space="preserve">                   Constitució de 1876</w:t>
      </w:r>
      <w:r w:rsidR="00AE6254">
        <w:rPr>
          <w:rFonts w:cstheme="minorHAnsi"/>
          <w:sz w:val="24"/>
          <w:szCs w:val="24"/>
        </w:rPr>
        <w:t xml:space="preserve"> :</w:t>
      </w:r>
    </w:p>
    <w:p w:rsidR="00AE6254" w:rsidRDefault="00AE6254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E6254" w:rsidRDefault="00AE6254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E6254" w:rsidRDefault="00AE6254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E6254" w:rsidRDefault="00AE6254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E6254" w:rsidRPr="00AE6254" w:rsidRDefault="00AE6254" w:rsidP="00D50F5E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AE6254">
        <w:rPr>
          <w:rFonts w:cstheme="minorHAnsi"/>
          <w:b/>
          <w:sz w:val="24"/>
          <w:szCs w:val="24"/>
          <w:u w:val="single"/>
        </w:rPr>
        <w:lastRenderedPageBreak/>
        <w:t>Oposició al sistema</w:t>
      </w:r>
    </w:p>
    <w:p w:rsidR="00AE6254" w:rsidRDefault="00AE6254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E6254" w:rsidRDefault="00AE6254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ca-ES"/>
        </w:rPr>
        <w:pict>
          <v:shape id="_x0000_s1044" type="#_x0000_t32" style="position:absolute;left:0;text-align:left;margin-left:108.45pt;margin-top:8.7pt;width:15.75pt;height:0;z-index:251675648" o:connectortype="straight">
            <v:stroke endarrow="block"/>
          </v:shape>
        </w:pict>
      </w:r>
      <w:r>
        <w:rPr>
          <w:rFonts w:cstheme="minorHAnsi"/>
          <w:sz w:val="24"/>
          <w:szCs w:val="24"/>
        </w:rPr>
        <w:t xml:space="preserve">- Carlins i republicans  </w:t>
      </w:r>
    </w:p>
    <w:p w:rsidR="00AE6254" w:rsidRDefault="00AE6254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E6254" w:rsidRDefault="00AE6254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E6254" w:rsidRDefault="00AE6254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E6254" w:rsidRDefault="00AE6254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ca-ES"/>
        </w:rPr>
        <w:pict>
          <v:shape id="_x0000_s1045" type="#_x0000_t32" style="position:absolute;left:0;text-align:left;margin-left:72.3pt;margin-top:9.35pt;width:15.75pt;height:0;z-index:251676672" o:connectortype="straight">
            <v:stroke endarrow="block"/>
          </v:shape>
        </w:pict>
      </w:r>
      <w:r>
        <w:rPr>
          <w:rFonts w:cstheme="minorHAnsi"/>
          <w:sz w:val="24"/>
          <w:szCs w:val="24"/>
        </w:rPr>
        <w:t xml:space="preserve">-  Anarquistes </w:t>
      </w:r>
    </w:p>
    <w:p w:rsidR="00AE6254" w:rsidRDefault="00AE6254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E6254" w:rsidRDefault="00AE6254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E6254" w:rsidRDefault="00AE6254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E6254" w:rsidRDefault="00AE6254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ca-ES"/>
        </w:rPr>
        <w:pict>
          <v:shape id="_x0000_s1046" type="#_x0000_t32" style="position:absolute;left:0;text-align:left;margin-left:60.3pt;margin-top:9.25pt;width:15.75pt;height:0;z-index:251677696" o:connectortype="straight">
            <v:stroke endarrow="block"/>
          </v:shape>
        </w:pict>
      </w:r>
      <w:r>
        <w:rPr>
          <w:rFonts w:cstheme="minorHAnsi"/>
          <w:sz w:val="24"/>
          <w:szCs w:val="24"/>
        </w:rPr>
        <w:t xml:space="preserve">- Socialistes </w:t>
      </w:r>
    </w:p>
    <w:p w:rsidR="00AE6254" w:rsidRDefault="00AE6254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E6254" w:rsidRDefault="00AE6254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E6254" w:rsidRDefault="00AE6254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E6254" w:rsidRDefault="00AE6254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ca-ES"/>
        </w:rPr>
        <w:pict>
          <v:shape id="_x0000_s1047" type="#_x0000_t32" style="position:absolute;left:0;text-align:left;margin-left:157.05pt;margin-top:9.95pt;width:15.75pt;height:0;z-index:251678720" o:connectortype="straight">
            <v:stroke endarrow="block"/>
          </v:shape>
        </w:pict>
      </w:r>
      <w:r>
        <w:rPr>
          <w:rFonts w:cstheme="minorHAnsi"/>
          <w:sz w:val="24"/>
          <w:szCs w:val="24"/>
        </w:rPr>
        <w:t xml:space="preserve">- Nacionalismes i regionalismes </w:t>
      </w:r>
    </w:p>
    <w:p w:rsidR="00AE6254" w:rsidRDefault="00AE6254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E6254" w:rsidRDefault="00AE6254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E6254" w:rsidRDefault="00AE6254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E6254" w:rsidRDefault="00AE6254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E6254" w:rsidRDefault="00AE6254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E6254" w:rsidRDefault="00AE6254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E6254" w:rsidRPr="00AE6254" w:rsidRDefault="00A50C0D" w:rsidP="00D50F5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LA CRISI DE 1898</w:t>
      </w:r>
    </w:p>
    <w:p w:rsidR="00AE6254" w:rsidRDefault="00AE6254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50C0D" w:rsidRDefault="00A50C0D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50C0D" w:rsidRDefault="00A50C0D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Demandes dels cubans: </w:t>
      </w:r>
    </w:p>
    <w:p w:rsidR="00A50C0D" w:rsidRDefault="00A50C0D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ca-ES"/>
        </w:rPr>
        <w:pict>
          <v:shape id="_x0000_s1048" type="#_x0000_t32" style="position:absolute;left:0;text-align:left;margin-left:44.55pt;margin-top:1.05pt;width:15.75pt;height:22.95pt;flip:y;z-index:251679744" o:connectortype="straight">
            <v:stroke endarrow="block"/>
          </v:shape>
        </w:pict>
      </w:r>
    </w:p>
    <w:p w:rsidR="00AE6254" w:rsidRDefault="00A50C0D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ca-ES"/>
        </w:rPr>
        <w:pict>
          <v:shape id="_x0000_s1049" type="#_x0000_t32" style="position:absolute;left:0;text-align:left;margin-left:44.55pt;margin-top:9.35pt;width:15.75pt;height:19.8pt;z-index:251680768" o:connectortype="straight">
            <v:stroke endarrow="block"/>
          </v:shape>
        </w:pict>
      </w:r>
      <w:r>
        <w:rPr>
          <w:rFonts w:cstheme="minorHAnsi"/>
          <w:sz w:val="24"/>
          <w:szCs w:val="24"/>
        </w:rPr>
        <w:t xml:space="preserve">- Causes </w:t>
      </w:r>
    </w:p>
    <w:p w:rsidR="00A50C0D" w:rsidRDefault="00A50C0D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50C0D" w:rsidRDefault="00A50C0D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Implicació dels Estats Units:</w:t>
      </w:r>
    </w:p>
    <w:p w:rsidR="009B3ED5" w:rsidRDefault="009B3ED5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B3ED5" w:rsidRDefault="009B3ED5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B3ED5" w:rsidRDefault="009B3ED5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B3ED5" w:rsidRDefault="009B3ED5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B3ED5" w:rsidRDefault="009B3ED5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ca-ES"/>
        </w:rPr>
        <w:pict>
          <v:shape id="_x0000_s1050" type="#_x0000_t32" style="position:absolute;left:0;text-align:left;margin-left:227.55pt;margin-top:9.1pt;width:16.5pt;height:0;z-index:251681792" o:connectortype="straight">
            <v:stroke endarrow="block"/>
          </v:shape>
        </w:pict>
      </w:r>
      <w:r>
        <w:rPr>
          <w:rFonts w:cstheme="minorHAnsi"/>
          <w:sz w:val="24"/>
          <w:szCs w:val="24"/>
        </w:rPr>
        <w:t xml:space="preserve">- Aixecament contra les autoritats espanyoles </w:t>
      </w:r>
    </w:p>
    <w:p w:rsidR="009B3ED5" w:rsidRDefault="009B3ED5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B3ED5" w:rsidRDefault="009B3ED5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B3ED5" w:rsidRDefault="009B3ED5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B3ED5" w:rsidRDefault="009B3ED5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B3ED5" w:rsidRDefault="009B3ED5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B3ED5" w:rsidRDefault="009B3ED5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Externes:</w:t>
      </w:r>
    </w:p>
    <w:p w:rsidR="009B3ED5" w:rsidRDefault="009B3ED5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ca-ES"/>
        </w:rPr>
        <w:pict>
          <v:shape id="_x0000_s1051" type="#_x0000_t32" style="position:absolute;left:0;text-align:left;margin-left:82.05pt;margin-top:.35pt;width:15.75pt;height:22.95pt;flip:y;z-index:251682816" o:connectortype="straight">
            <v:stroke endarrow="block"/>
          </v:shape>
        </w:pict>
      </w:r>
    </w:p>
    <w:p w:rsidR="009B3ED5" w:rsidRDefault="009B3ED5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ca-ES"/>
        </w:rPr>
        <w:pict>
          <v:shape id="_x0000_s1052" type="#_x0000_t32" style="position:absolute;left:0;text-align:left;margin-left:82.05pt;margin-top:8.65pt;width:15.75pt;height:25.75pt;z-index:251683840" o:connectortype="straight">
            <v:stroke endarrow="block"/>
          </v:shape>
        </w:pict>
      </w:r>
      <w:r>
        <w:rPr>
          <w:rFonts w:cstheme="minorHAnsi"/>
          <w:sz w:val="24"/>
          <w:szCs w:val="24"/>
        </w:rPr>
        <w:t xml:space="preserve">- Conseqüències </w:t>
      </w:r>
    </w:p>
    <w:p w:rsidR="009B3ED5" w:rsidRDefault="009B3ED5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B3ED5" w:rsidRPr="00D50F5E" w:rsidRDefault="009B3ED5" w:rsidP="00D50F5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Internes: </w:t>
      </w:r>
    </w:p>
    <w:sectPr w:rsidR="009B3ED5" w:rsidRPr="00D50F5E" w:rsidSect="00AE6254">
      <w:headerReference w:type="default" r:id="rId6"/>
      <w:pgSz w:w="11906" w:h="16838"/>
      <w:pgMar w:top="1134" w:right="1134" w:bottom="1134" w:left="1134" w:header="709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49C" w:rsidRDefault="0096249C" w:rsidP="00084EEF">
      <w:pPr>
        <w:spacing w:after="0" w:line="240" w:lineRule="auto"/>
      </w:pPr>
      <w:r>
        <w:separator/>
      </w:r>
    </w:p>
  </w:endnote>
  <w:endnote w:type="continuationSeparator" w:id="0">
    <w:p w:rsidR="0096249C" w:rsidRDefault="0096249C" w:rsidP="00084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49C" w:rsidRDefault="0096249C" w:rsidP="00084EEF">
      <w:pPr>
        <w:spacing w:after="0" w:line="240" w:lineRule="auto"/>
      </w:pPr>
      <w:r>
        <w:separator/>
      </w:r>
    </w:p>
  </w:footnote>
  <w:footnote w:type="continuationSeparator" w:id="0">
    <w:p w:rsidR="0096249C" w:rsidRDefault="0096249C" w:rsidP="00084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EEF" w:rsidRDefault="0096249C">
    <w:pPr>
      <w:pStyle w:val="Header"/>
      <w:jc w:val="right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>Eduard Vives</w:t>
    </w:r>
  </w:p>
  <w:p w:rsidR="00084EEF" w:rsidRDefault="0096249C">
    <w:pPr>
      <w:pStyle w:val="Header"/>
      <w:jc w:val="right"/>
    </w:pPr>
    <w:r>
      <w:rPr>
        <w:rFonts w:ascii="Trebuchet MS" w:hAnsi="Trebuchet MS"/>
        <w:sz w:val="16"/>
        <w:szCs w:val="16"/>
      </w:rPr>
      <w:t>Ciències Socials</w:t>
    </w:r>
  </w:p>
  <w:p w:rsidR="00084EEF" w:rsidRDefault="0096249C">
    <w:pPr>
      <w:pStyle w:val="Header"/>
      <w:jc w:val="right"/>
      <w:rPr>
        <w:rFonts w:ascii="Trebuchet MS" w:hAnsi="Trebuchet MS"/>
        <w:sz w:val="16"/>
        <w:szCs w:val="16"/>
      </w:rPr>
    </w:pPr>
    <w:r>
      <w:rPr>
        <w:rFonts w:ascii="Trebuchet MS" w:hAnsi="Trebuchet MS"/>
        <w:sz w:val="16"/>
        <w:szCs w:val="16"/>
      </w:rPr>
      <w:t>_______________________________</w:t>
    </w:r>
    <w:r w:rsidR="00AE6254">
      <w:rPr>
        <w:rFonts w:ascii="Trebuchet MS" w:hAnsi="Trebuchet MS"/>
        <w:sz w:val="16"/>
        <w:szCs w:val="16"/>
      </w:rPr>
      <w:t>______</w:t>
    </w:r>
    <w:r>
      <w:rPr>
        <w:rFonts w:ascii="Trebuchet MS" w:hAnsi="Trebuchet MS"/>
        <w:sz w:val="16"/>
        <w:szCs w:val="16"/>
      </w:rPr>
      <w:t>_____________________________________________________________________________</w:t>
    </w:r>
  </w:p>
  <w:p w:rsidR="00084EEF" w:rsidRDefault="00084EE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4EEF"/>
    <w:rsid w:val="00047654"/>
    <w:rsid w:val="00084EEF"/>
    <w:rsid w:val="00803BCA"/>
    <w:rsid w:val="0096249C"/>
    <w:rsid w:val="009B3ED5"/>
    <w:rsid w:val="00A50C0D"/>
    <w:rsid w:val="00AD4EFD"/>
    <w:rsid w:val="00AE6254"/>
    <w:rsid w:val="00D50F5E"/>
    <w:rsid w:val="00E36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9"/>
        <o:r id="V:Rule8" type="connector" idref="#_x0000_s1030"/>
        <o:r id="V:Rule9" type="connector" idref="#_x0000_s1031"/>
        <o:r id="V:Rule10" type="connector" idref="#_x0000_s1032"/>
        <o:r id="V:Rule11" type="connector" idref="#_x0000_s1033"/>
        <o:r id="V:Rule12" type="connector" idref="#_x0000_s1034"/>
        <o:r id="V:Rule13" type="connector" idref="#_x0000_s1035"/>
        <o:r id="V:Rule14" type="connector" idref="#_x0000_s1036"/>
        <o:r id="V:Rule15" type="connector" idref="#_x0000_s1040"/>
        <o:r id="V:Rule16" type="connector" idref="#_x0000_s1041"/>
        <o:r id="V:Rule17" type="connector" idref="#_x0000_s1042"/>
        <o:r id="V:Rule19" type="connector" idref="#_x0000_s1044"/>
        <o:r id="V:Rule20" type="connector" idref="#_x0000_s1045"/>
        <o:r id="V:Rule21" type="connector" idref="#_x0000_s1046"/>
        <o:r id="V:Rule22" type="connector" idref="#_x0000_s1047"/>
        <o:r id="V:Rule23" type="connector" idref="#_x0000_s1048"/>
        <o:r id="V:Rule24" type="connector" idref="#_x0000_s1049"/>
        <o:r id="V:Rule25" type="connector" idref="#_x0000_s1050"/>
        <o:r id="V:Rule26" type="connector" idref="#_x0000_s1051"/>
        <o:r id="V:Rule27" type="connector" idref="#_x0000_s105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D79"/>
    <w:pPr>
      <w:spacing w:after="200" w:line="276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Header"/>
    <w:uiPriority w:val="99"/>
    <w:qFormat/>
    <w:rsid w:val="00191E69"/>
    <w:rPr>
      <w:lang w:val="ca-ES"/>
    </w:rPr>
  </w:style>
  <w:style w:type="character" w:customStyle="1" w:styleId="PiedepginaCar">
    <w:name w:val="Pie de página Car"/>
    <w:basedOn w:val="Fuentedeprrafopredeter"/>
    <w:link w:val="Footer"/>
    <w:uiPriority w:val="99"/>
    <w:qFormat/>
    <w:rsid w:val="00191E69"/>
    <w:rPr>
      <w:lang w:val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91E69"/>
    <w:rPr>
      <w:rFonts w:ascii="Tahoma" w:hAnsi="Tahoma" w:cs="Tahoma"/>
      <w:sz w:val="16"/>
      <w:szCs w:val="16"/>
      <w:lang w:val="ca-ES"/>
    </w:rPr>
  </w:style>
  <w:style w:type="paragraph" w:customStyle="1" w:styleId="Encapalament">
    <w:name w:val="Encapçalament"/>
    <w:basedOn w:val="Normal"/>
    <w:next w:val="Textoindependiente"/>
    <w:qFormat/>
    <w:rsid w:val="00084EEF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xtoindependiente">
    <w:name w:val="Body Text"/>
    <w:basedOn w:val="Normal"/>
    <w:rsid w:val="00084EEF"/>
    <w:pPr>
      <w:spacing w:after="140" w:line="288" w:lineRule="auto"/>
    </w:pPr>
  </w:style>
  <w:style w:type="paragraph" w:styleId="Lista">
    <w:name w:val="List"/>
    <w:basedOn w:val="Textoindependiente"/>
    <w:rsid w:val="00084EEF"/>
    <w:rPr>
      <w:rFonts w:cs="FreeSans"/>
    </w:rPr>
  </w:style>
  <w:style w:type="paragraph" w:customStyle="1" w:styleId="Caption">
    <w:name w:val="Caption"/>
    <w:basedOn w:val="Normal"/>
    <w:qFormat/>
    <w:rsid w:val="00084EE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ex">
    <w:name w:val="Índex"/>
    <w:basedOn w:val="Normal"/>
    <w:qFormat/>
    <w:rsid w:val="00084EEF"/>
    <w:pPr>
      <w:suppressLineNumbers/>
    </w:pPr>
    <w:rPr>
      <w:rFonts w:cs="FreeSans"/>
    </w:rPr>
  </w:style>
  <w:style w:type="paragraph" w:customStyle="1" w:styleId="Header">
    <w:name w:val="Header"/>
    <w:basedOn w:val="Normal"/>
    <w:link w:val="EncabezadoCar"/>
    <w:uiPriority w:val="99"/>
    <w:unhideWhenUsed/>
    <w:rsid w:val="00191E6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link w:val="PiedepginaCar"/>
    <w:uiPriority w:val="99"/>
    <w:unhideWhenUsed/>
    <w:rsid w:val="00191E69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91E6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85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1"/>
    <w:uiPriority w:val="99"/>
    <w:semiHidden/>
    <w:unhideWhenUsed/>
    <w:rsid w:val="000476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rsid w:val="00047654"/>
    <w:rPr>
      <w:lang w:val="ca-ES"/>
    </w:rPr>
  </w:style>
  <w:style w:type="paragraph" w:styleId="Piedepgina">
    <w:name w:val="footer"/>
    <w:basedOn w:val="Normal"/>
    <w:link w:val="PiedepginaCar1"/>
    <w:uiPriority w:val="99"/>
    <w:semiHidden/>
    <w:unhideWhenUsed/>
    <w:rsid w:val="000476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047654"/>
    <w:rPr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dc:description/>
  <cp:lastModifiedBy>professorat</cp:lastModifiedBy>
  <cp:revision>13</cp:revision>
  <dcterms:created xsi:type="dcterms:W3CDTF">2016-12-04T11:00:00Z</dcterms:created>
  <dcterms:modified xsi:type="dcterms:W3CDTF">2017-04-03T10:15:00Z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Your Organization Name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