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DF" w:rsidRDefault="00681D06" w:rsidP="00681D06">
      <w:pPr>
        <w:jc w:val="center"/>
      </w:pPr>
      <w:r>
        <w:t>PROVA MATEMÀTIQUES</w:t>
      </w:r>
      <w:r w:rsidR="002358BD">
        <w:t xml:space="preserve"> TRIMESTRAL</w:t>
      </w:r>
    </w:p>
    <w:p w:rsidR="00681D06" w:rsidRPr="008800F3" w:rsidRDefault="00681D06" w:rsidP="002358BD">
      <w:pPr>
        <w:jc w:val="center"/>
      </w:pPr>
      <w:proofErr w:type="gramStart"/>
      <w:r>
        <w:t xml:space="preserve">QUART </w:t>
      </w:r>
      <w:r w:rsidR="002358BD">
        <w:t xml:space="preserve"> SETMANA</w:t>
      </w:r>
      <w:proofErr w:type="gramEnd"/>
      <w:r w:rsidR="002358BD">
        <w:t xml:space="preserve">  9-13 DESEMBRE 2024</w:t>
      </w:r>
    </w:p>
    <w:p w:rsidR="00681D06" w:rsidRPr="008800F3" w:rsidRDefault="00681D06" w:rsidP="00681D06">
      <w:pPr>
        <w:pStyle w:val="Pargrafdellista"/>
      </w:pPr>
    </w:p>
    <w:p w:rsidR="00681D06" w:rsidRDefault="002358BD" w:rsidP="00681D06">
      <w:pPr>
        <w:pStyle w:val="Pargrafdellista"/>
        <w:numPr>
          <w:ilvl w:val="0"/>
          <w:numId w:val="1"/>
        </w:numPr>
      </w:pPr>
      <w:proofErr w:type="spellStart"/>
      <w:r>
        <w:t>Factoritza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polinomis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et </w:t>
      </w:r>
      <w:proofErr w:type="spellStart"/>
      <w:r>
        <w:t>sembli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adient</w:t>
      </w:r>
      <w:proofErr w:type="spellEnd"/>
      <w:r>
        <w:t>:</w:t>
      </w:r>
    </w:p>
    <w:p w:rsidR="002358BD" w:rsidRDefault="002358BD" w:rsidP="002358BD">
      <w:pPr>
        <w:pStyle w:val="Pargrafdellista"/>
      </w:pPr>
    </w:p>
    <w:p w:rsidR="002358BD" w:rsidRDefault="002358BD" w:rsidP="002358BD">
      <w:pPr>
        <w:pStyle w:val="Pargrafdellista"/>
        <w:numPr>
          <w:ilvl w:val="0"/>
          <w:numId w:val="4"/>
        </w:numPr>
      </w:pPr>
      <w:r>
        <w:t>P(x) = x</w:t>
      </w:r>
      <w:r>
        <w:rPr>
          <w:vertAlign w:val="superscript"/>
        </w:rPr>
        <w:t>3</w:t>
      </w:r>
      <w:r>
        <w:t>+3x</w:t>
      </w:r>
      <w:r>
        <w:rPr>
          <w:vertAlign w:val="superscript"/>
        </w:rPr>
        <w:t>2</w:t>
      </w:r>
      <w:r w:rsidR="00C110A5">
        <w:t>+2x</w:t>
      </w:r>
    </w:p>
    <w:p w:rsidR="002358BD" w:rsidRDefault="002358BD" w:rsidP="002358BD">
      <w:pPr>
        <w:pStyle w:val="Pargrafdellista"/>
        <w:numPr>
          <w:ilvl w:val="0"/>
          <w:numId w:val="4"/>
        </w:numPr>
      </w:pPr>
      <w:r>
        <w:t>Q(x) = x</w:t>
      </w:r>
      <w:r>
        <w:rPr>
          <w:vertAlign w:val="superscript"/>
        </w:rPr>
        <w:t>2</w:t>
      </w:r>
      <w:r w:rsidR="00C110A5">
        <w:t>-16</w:t>
      </w:r>
    </w:p>
    <w:p w:rsidR="002358BD" w:rsidRDefault="002358BD" w:rsidP="002358BD">
      <w:pPr>
        <w:pStyle w:val="Pargrafdellista"/>
        <w:numPr>
          <w:ilvl w:val="0"/>
          <w:numId w:val="4"/>
        </w:numPr>
      </w:pPr>
      <w:r>
        <w:t>R(x) = x</w:t>
      </w:r>
      <w:r>
        <w:rPr>
          <w:vertAlign w:val="superscript"/>
        </w:rPr>
        <w:t>3</w:t>
      </w:r>
      <w:r w:rsidR="00C110A5">
        <w:t>+</w:t>
      </w:r>
      <w:r>
        <w:t>x</w:t>
      </w:r>
      <w:r>
        <w:rPr>
          <w:vertAlign w:val="superscript"/>
        </w:rPr>
        <w:t>2</w:t>
      </w:r>
      <w:r w:rsidR="00C110A5">
        <w:t>-4x-4</w:t>
      </w:r>
    </w:p>
    <w:p w:rsidR="002358BD" w:rsidRDefault="002358BD" w:rsidP="002358BD">
      <w:pPr>
        <w:pStyle w:val="Pargrafdellista"/>
        <w:numPr>
          <w:ilvl w:val="0"/>
          <w:numId w:val="4"/>
        </w:numPr>
      </w:pPr>
      <w:proofErr w:type="spellStart"/>
      <w:r>
        <w:t>Utilitzant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apartats</w:t>
      </w:r>
      <w:proofErr w:type="spellEnd"/>
      <w:r>
        <w:t xml:space="preserve"> </w:t>
      </w:r>
      <w:proofErr w:type="spellStart"/>
      <w:r>
        <w:t>anteriors</w:t>
      </w:r>
      <w:proofErr w:type="spellEnd"/>
      <w:r>
        <w:t xml:space="preserve"> resol: x</w:t>
      </w:r>
      <w:r>
        <w:rPr>
          <w:vertAlign w:val="superscript"/>
        </w:rPr>
        <w:t>3</w:t>
      </w:r>
      <w:r>
        <w:t>+3x</w:t>
      </w:r>
      <w:r>
        <w:rPr>
          <w:vertAlign w:val="superscript"/>
        </w:rPr>
        <w:t>2</w:t>
      </w:r>
      <w:r>
        <w:t>-4x = 0   i   x</w:t>
      </w:r>
      <w:r>
        <w:rPr>
          <w:vertAlign w:val="superscript"/>
        </w:rPr>
        <w:t>2</w:t>
      </w:r>
      <w:r>
        <w:t>-25 = 0    i    x</w:t>
      </w:r>
      <w:r>
        <w:rPr>
          <w:vertAlign w:val="superscript"/>
        </w:rPr>
        <w:t>3</w:t>
      </w:r>
      <w:r>
        <w:t>-3x</w:t>
      </w:r>
      <w:r>
        <w:rPr>
          <w:vertAlign w:val="superscript"/>
        </w:rPr>
        <w:t>2</w:t>
      </w:r>
      <w:r>
        <w:t>+3x-1 = 0</w:t>
      </w:r>
    </w:p>
    <w:p w:rsidR="00F10D92" w:rsidRDefault="00F10D92" w:rsidP="00F10D92"/>
    <w:p w:rsidR="00F10D92" w:rsidRDefault="00C110A5" w:rsidP="00F10D92">
      <w:pPr>
        <w:pStyle w:val="Pargrafdellista"/>
        <w:numPr>
          <w:ilvl w:val="0"/>
          <w:numId w:val="1"/>
        </w:numPr>
      </w:pPr>
      <w:r>
        <w:t>A) Calcula P(x) -</w:t>
      </w:r>
      <w:r w:rsidR="00F10D92">
        <w:t>Q(x)+R(x)</w:t>
      </w:r>
    </w:p>
    <w:p w:rsidR="00F10D92" w:rsidRDefault="00F10D92" w:rsidP="00F10D92">
      <w:pPr>
        <w:pStyle w:val="Pargrafdellista"/>
      </w:pPr>
      <w:r>
        <w:t xml:space="preserve">B) </w:t>
      </w:r>
      <w:proofErr w:type="spellStart"/>
      <w:proofErr w:type="gramStart"/>
      <w:r>
        <w:t>Divideix</w:t>
      </w:r>
      <w:proofErr w:type="spellEnd"/>
      <w:r>
        <w:t xml:space="preserve">  R</w:t>
      </w:r>
      <w:proofErr w:type="gramEnd"/>
      <w:r>
        <w:t>(x) entre x+2</w:t>
      </w:r>
    </w:p>
    <w:p w:rsidR="00F10D92" w:rsidRDefault="00F10D92" w:rsidP="00F10D92">
      <w:pPr>
        <w:pStyle w:val="Pargrafdellista"/>
      </w:pPr>
      <w:r>
        <w:t xml:space="preserve">C) Calcula el valor </w:t>
      </w:r>
      <w:proofErr w:type="spellStart"/>
      <w:r>
        <w:t>numèric</w:t>
      </w:r>
      <w:proofErr w:type="spellEnd"/>
      <w:r>
        <w:t xml:space="preserve"> de P(x) en x=2</w:t>
      </w:r>
    </w:p>
    <w:p w:rsidR="002358BD" w:rsidRPr="002358BD" w:rsidRDefault="002358BD" w:rsidP="002358BD">
      <w:pPr>
        <w:pStyle w:val="Pargrafdellista"/>
        <w:ind w:left="1080"/>
      </w:pPr>
    </w:p>
    <w:p w:rsidR="00681D06" w:rsidRPr="008800F3" w:rsidRDefault="00681D06" w:rsidP="00681D06">
      <w:pPr>
        <w:pStyle w:val="Pargrafdellista"/>
      </w:pPr>
    </w:p>
    <w:p w:rsidR="00681D06" w:rsidRPr="008800F3" w:rsidRDefault="00E42DFE" w:rsidP="00F10D92">
      <w:pPr>
        <w:pStyle w:val="Pargrafdellista"/>
        <w:numPr>
          <w:ilvl w:val="0"/>
          <w:numId w:val="5"/>
        </w:numPr>
      </w:pPr>
      <w:r w:rsidRPr="008800F3">
        <w:t>Resol:</w:t>
      </w:r>
    </w:p>
    <w:p w:rsidR="00E42DFE" w:rsidRPr="00C110A5" w:rsidRDefault="00C110A5" w:rsidP="00E42DFE">
      <w:pPr>
        <w:spacing w:after="0" w:line="240" w:lineRule="auto"/>
        <w:ind w:left="720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>x</w:t>
      </w:r>
      <w:r>
        <w:rPr>
          <w:rFonts w:ascii="Times New Roman" w:eastAsia="Times New Roman" w:hAnsi="Times New Roman" w:cs="Times New Roman"/>
          <w:vertAlign w:val="superscript"/>
          <w:lang w:val="es-ES_tradnl"/>
        </w:rPr>
        <w:t>4</w:t>
      </w:r>
      <w:r>
        <w:rPr>
          <w:rFonts w:ascii="Times New Roman" w:eastAsia="Times New Roman" w:hAnsi="Times New Roman" w:cs="Times New Roman"/>
          <w:lang w:val="es-ES_tradnl"/>
        </w:rPr>
        <w:t xml:space="preserve"> -5x</w:t>
      </w:r>
      <w:r>
        <w:rPr>
          <w:rFonts w:ascii="Times New Roman" w:eastAsia="Times New Roman" w:hAnsi="Times New Roman" w:cs="Times New Roman"/>
          <w:vertAlign w:val="superscript"/>
          <w:lang w:val="es-ES_tradnl"/>
        </w:rPr>
        <w:t>2</w:t>
      </w:r>
      <w:r>
        <w:rPr>
          <w:rFonts w:ascii="Times New Roman" w:eastAsia="Times New Roman" w:hAnsi="Times New Roman" w:cs="Times New Roman"/>
          <w:lang w:val="es-ES_tradnl"/>
        </w:rPr>
        <w:t>+4=0</w:t>
      </w:r>
    </w:p>
    <w:p w:rsidR="00E42DFE" w:rsidRPr="008800F3" w:rsidRDefault="00E42DFE" w:rsidP="00E42DFE">
      <w:pPr>
        <w:spacing w:after="0" w:line="240" w:lineRule="auto"/>
        <w:rPr>
          <w:rFonts w:ascii="Times New Roman" w:eastAsia="Times New Roman" w:hAnsi="Times New Roman" w:cs="Times New Roman"/>
          <w:lang w:val="es-ES_tradnl"/>
        </w:rPr>
      </w:pPr>
    </w:p>
    <w:p w:rsidR="00E42DFE" w:rsidRPr="008800F3" w:rsidRDefault="00E42DFE" w:rsidP="00F10D92">
      <w:pPr>
        <w:pStyle w:val="Pargrafdellista"/>
        <w:numPr>
          <w:ilvl w:val="0"/>
          <w:numId w:val="5"/>
        </w:numPr>
        <w:spacing w:after="0" w:line="240" w:lineRule="auto"/>
        <w:rPr>
          <w:lang w:val="es-ES_tradnl"/>
        </w:rPr>
      </w:pPr>
      <w:r w:rsidRPr="008800F3">
        <w:rPr>
          <w:lang w:val="es-ES_tradnl"/>
        </w:rPr>
        <w:t>Resol:</w:t>
      </w:r>
    </w:p>
    <w:p w:rsidR="00E42DFE" w:rsidRPr="008800F3" w:rsidRDefault="00E42DFE" w:rsidP="00E42DFE">
      <w:pPr>
        <w:spacing w:after="0" w:line="240" w:lineRule="auto"/>
        <w:ind w:left="360"/>
        <w:rPr>
          <w:lang w:val="es-ES_tradnl"/>
        </w:rPr>
      </w:pPr>
    </w:p>
    <w:p w:rsidR="00E42DFE" w:rsidRPr="008800F3" w:rsidRDefault="00CE75D6" w:rsidP="00E42DFE">
      <w:pPr>
        <w:spacing w:after="0" w:line="240" w:lineRule="auto"/>
        <w:ind w:left="360"/>
        <w:rPr>
          <w:lang w:val="es-ES_tradnl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es-ES_tradnl"/>
                </w:rPr>
              </m:ctrlPr>
            </m:radPr>
            <m:deg/>
            <m:e>
              <m:r>
                <w:rPr>
                  <w:rFonts w:ascii="Cambria Math" w:hAnsi="Cambria Math"/>
                  <w:lang w:val="es-ES_tradnl"/>
                </w:rPr>
                <m:t>2x+1</m:t>
              </m:r>
            </m:e>
          </m:rad>
          <m:r>
            <w:rPr>
              <w:rFonts w:ascii="Cambria Math" w:hAnsi="Cambria Math"/>
              <w:lang w:val="es-ES_tradnl"/>
            </w:rPr>
            <m:t>=1-5x</m:t>
          </m:r>
        </m:oMath>
      </m:oMathPara>
    </w:p>
    <w:p w:rsidR="007212F7" w:rsidRPr="008800F3" w:rsidRDefault="002125E4" w:rsidP="00F10D92">
      <w:pPr>
        <w:pStyle w:val="Pargrafdellista"/>
        <w:numPr>
          <w:ilvl w:val="0"/>
          <w:numId w:val="5"/>
        </w:numPr>
      </w:pPr>
      <w:r w:rsidRPr="008800F3">
        <w:t>Resol:</w:t>
      </w:r>
    </w:p>
    <w:p w:rsidR="002358BD" w:rsidRPr="008800F3" w:rsidRDefault="00CE75D6" w:rsidP="002125E4">
      <w:r>
        <w:rPr>
          <w:noProof/>
          <w:lang w:val="ca-ES" w:eastAsia="ca-ES"/>
        </w:rPr>
        <w:drawing>
          <wp:inline distT="0" distB="0" distL="0" distR="0">
            <wp:extent cx="1028700" cy="600075"/>
            <wp:effectExtent l="0" t="0" r="0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0BE5" w:rsidRPr="008800F3" w:rsidRDefault="00350BE5" w:rsidP="00F10D92">
      <w:pPr>
        <w:pStyle w:val="Pargrafdellista"/>
        <w:numPr>
          <w:ilvl w:val="0"/>
          <w:numId w:val="5"/>
        </w:numPr>
      </w:pPr>
    </w:p>
    <w:p w:rsidR="008800F3" w:rsidRPr="008800F3" w:rsidRDefault="008800F3" w:rsidP="008800F3">
      <w:pPr>
        <w:jc w:val="both"/>
        <w:rPr>
          <w:rFonts w:ascii="Comic Sans MS" w:hAnsi="Comic Sans MS"/>
        </w:rPr>
      </w:pPr>
      <w:proofErr w:type="spellStart"/>
      <w:r w:rsidRPr="008800F3">
        <w:rPr>
          <w:rFonts w:ascii="Comic Sans MS" w:hAnsi="Comic Sans MS"/>
        </w:rPr>
        <w:t>L’Adrià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és</w:t>
      </w:r>
      <w:proofErr w:type="spellEnd"/>
      <w:r w:rsidRPr="008800F3">
        <w:rPr>
          <w:rFonts w:ascii="Comic Sans MS" w:hAnsi="Comic Sans MS"/>
        </w:rPr>
        <w:t xml:space="preserve"> el </w:t>
      </w:r>
      <w:proofErr w:type="spellStart"/>
      <w:r w:rsidRPr="008800F3">
        <w:rPr>
          <w:rFonts w:ascii="Comic Sans MS" w:hAnsi="Comic Sans MS"/>
        </w:rPr>
        <w:t>millor</w:t>
      </w:r>
      <w:proofErr w:type="spellEnd"/>
      <w:r w:rsidRPr="008800F3">
        <w:rPr>
          <w:rFonts w:ascii="Comic Sans MS" w:hAnsi="Comic Sans MS"/>
        </w:rPr>
        <w:t xml:space="preserve"> jugador de futbol del </w:t>
      </w:r>
      <w:proofErr w:type="spellStart"/>
      <w:r w:rsidRPr="008800F3">
        <w:rPr>
          <w:rFonts w:ascii="Comic Sans MS" w:hAnsi="Comic Sans MS"/>
        </w:rPr>
        <w:t>seu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equip</w:t>
      </w:r>
      <w:proofErr w:type="spellEnd"/>
      <w:r w:rsidRPr="008800F3">
        <w:rPr>
          <w:rFonts w:ascii="Comic Sans MS" w:hAnsi="Comic Sans MS"/>
        </w:rPr>
        <w:t xml:space="preserve">, </w:t>
      </w:r>
      <w:proofErr w:type="spellStart"/>
      <w:r w:rsidRPr="008800F3">
        <w:rPr>
          <w:rFonts w:ascii="Comic Sans MS" w:hAnsi="Comic Sans MS"/>
        </w:rPr>
        <w:t>l’altre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dia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estava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inspirat</w:t>
      </w:r>
      <w:proofErr w:type="spellEnd"/>
      <w:r w:rsidRPr="008800F3">
        <w:rPr>
          <w:rFonts w:ascii="Comic Sans MS" w:hAnsi="Comic Sans MS"/>
        </w:rPr>
        <w:t xml:space="preserve"> i va jugar </w:t>
      </w:r>
      <w:proofErr w:type="spellStart"/>
      <w:r w:rsidRPr="008800F3">
        <w:rPr>
          <w:rFonts w:ascii="Comic Sans MS" w:hAnsi="Comic Sans MS"/>
        </w:rPr>
        <w:t>molt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millor</w:t>
      </w:r>
      <w:proofErr w:type="spellEnd"/>
      <w:r w:rsidRPr="008800F3">
        <w:rPr>
          <w:rFonts w:ascii="Comic Sans MS" w:hAnsi="Comic Sans MS"/>
        </w:rPr>
        <w:t xml:space="preserve"> que en Messi en </w:t>
      </w:r>
      <w:proofErr w:type="spellStart"/>
      <w:r w:rsidRPr="008800F3">
        <w:rPr>
          <w:rFonts w:ascii="Comic Sans MS" w:hAnsi="Comic Sans MS"/>
        </w:rPr>
        <w:t>qualsevol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dels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seus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partits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brillants</w:t>
      </w:r>
      <w:proofErr w:type="spellEnd"/>
      <w:r w:rsidRPr="008800F3">
        <w:rPr>
          <w:rFonts w:ascii="Comic Sans MS" w:hAnsi="Comic Sans MS"/>
        </w:rPr>
        <w:t xml:space="preserve">. La noticia va </w:t>
      </w:r>
      <w:proofErr w:type="spellStart"/>
      <w:r w:rsidRPr="008800F3">
        <w:rPr>
          <w:rFonts w:ascii="Comic Sans MS" w:hAnsi="Comic Sans MS"/>
        </w:rPr>
        <w:t>sortir</w:t>
      </w:r>
      <w:proofErr w:type="spellEnd"/>
      <w:r w:rsidRPr="008800F3">
        <w:rPr>
          <w:rFonts w:ascii="Comic Sans MS" w:hAnsi="Comic Sans MS"/>
        </w:rPr>
        <w:t xml:space="preserve"> per la </w:t>
      </w:r>
      <w:proofErr w:type="spellStart"/>
      <w:r w:rsidRPr="008800F3">
        <w:rPr>
          <w:rFonts w:ascii="Comic Sans MS" w:hAnsi="Comic Sans MS"/>
        </w:rPr>
        <w:t>ràdio</w:t>
      </w:r>
      <w:proofErr w:type="spellEnd"/>
      <w:r w:rsidRPr="008800F3">
        <w:rPr>
          <w:rFonts w:ascii="Comic Sans MS" w:hAnsi="Comic Sans MS"/>
        </w:rPr>
        <w:t xml:space="preserve">, la </w:t>
      </w:r>
      <w:proofErr w:type="spellStart"/>
      <w:r w:rsidRPr="008800F3">
        <w:rPr>
          <w:rFonts w:ascii="Comic Sans MS" w:hAnsi="Comic Sans MS"/>
        </w:rPr>
        <w:t>televisió</w:t>
      </w:r>
      <w:proofErr w:type="spellEnd"/>
      <w:r w:rsidRPr="008800F3">
        <w:rPr>
          <w:rFonts w:ascii="Comic Sans MS" w:hAnsi="Comic Sans MS"/>
        </w:rPr>
        <w:t xml:space="preserve">, la </w:t>
      </w:r>
      <w:proofErr w:type="spellStart"/>
      <w:r w:rsidRPr="008800F3">
        <w:rPr>
          <w:rFonts w:ascii="Comic Sans MS" w:hAnsi="Comic Sans MS"/>
        </w:rPr>
        <w:t>premsa</w:t>
      </w:r>
      <w:proofErr w:type="spellEnd"/>
      <w:r w:rsidRPr="008800F3">
        <w:rPr>
          <w:rFonts w:ascii="Comic Sans MS" w:hAnsi="Comic Sans MS"/>
        </w:rPr>
        <w:t xml:space="preserve">...no </w:t>
      </w:r>
      <w:proofErr w:type="spellStart"/>
      <w:r w:rsidRPr="008800F3">
        <w:rPr>
          <w:rFonts w:ascii="Comic Sans MS" w:hAnsi="Comic Sans MS"/>
        </w:rPr>
        <w:t>s’ho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podien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creure</w:t>
      </w:r>
      <w:proofErr w:type="spellEnd"/>
      <w:r w:rsidRPr="008800F3">
        <w:rPr>
          <w:rFonts w:ascii="Comic Sans MS" w:hAnsi="Comic Sans MS"/>
        </w:rPr>
        <w:t xml:space="preserve">... el </w:t>
      </w:r>
      <w:proofErr w:type="spellStart"/>
      <w:r w:rsidRPr="008800F3">
        <w:rPr>
          <w:rFonts w:ascii="Comic Sans MS" w:hAnsi="Comic Sans MS"/>
        </w:rPr>
        <w:t>futur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millor</w:t>
      </w:r>
      <w:proofErr w:type="spellEnd"/>
      <w:r w:rsidRPr="008800F3">
        <w:rPr>
          <w:rFonts w:ascii="Comic Sans MS" w:hAnsi="Comic Sans MS"/>
        </w:rPr>
        <w:t xml:space="preserve"> jugador del </w:t>
      </w:r>
      <w:proofErr w:type="spellStart"/>
      <w:r w:rsidRPr="008800F3">
        <w:rPr>
          <w:rFonts w:ascii="Comic Sans MS" w:hAnsi="Comic Sans MS"/>
        </w:rPr>
        <w:t>món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serà</w:t>
      </w:r>
      <w:proofErr w:type="spellEnd"/>
      <w:r w:rsidRPr="008800F3">
        <w:rPr>
          <w:rFonts w:ascii="Comic Sans MS" w:hAnsi="Comic Sans MS"/>
        </w:rPr>
        <w:t xml:space="preserve"> del Prat i </w:t>
      </w:r>
      <w:proofErr w:type="spellStart"/>
      <w:r w:rsidRPr="008800F3">
        <w:rPr>
          <w:rFonts w:ascii="Comic Sans MS" w:hAnsi="Comic Sans MS"/>
        </w:rPr>
        <w:t>haurà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estudiat</w:t>
      </w:r>
      <w:proofErr w:type="spellEnd"/>
      <w:r w:rsidRPr="008800F3">
        <w:rPr>
          <w:rFonts w:ascii="Comic Sans MS" w:hAnsi="Comic Sans MS"/>
        </w:rPr>
        <w:t xml:space="preserve"> al Salvador Dalí...</w:t>
      </w:r>
      <w:proofErr w:type="spellStart"/>
      <w:r w:rsidRPr="008800F3">
        <w:rPr>
          <w:rFonts w:ascii="Comic Sans MS" w:hAnsi="Comic Sans MS"/>
        </w:rPr>
        <w:t>Quants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gols</w:t>
      </w:r>
      <w:proofErr w:type="spellEnd"/>
      <w:r w:rsidRPr="008800F3">
        <w:rPr>
          <w:rFonts w:ascii="Comic Sans MS" w:hAnsi="Comic Sans MS"/>
        </w:rPr>
        <w:t xml:space="preserve"> va marcar el </w:t>
      </w:r>
      <w:proofErr w:type="spellStart"/>
      <w:r w:rsidRPr="008800F3">
        <w:rPr>
          <w:rFonts w:ascii="Comic Sans MS" w:hAnsi="Comic Sans MS"/>
        </w:rPr>
        <w:t>dia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assenyalat</w:t>
      </w:r>
      <w:proofErr w:type="spellEnd"/>
      <w:r w:rsidRPr="008800F3">
        <w:rPr>
          <w:rFonts w:ascii="Comic Sans MS" w:hAnsi="Comic Sans MS"/>
        </w:rPr>
        <w:t xml:space="preserve"> si: el nombre de </w:t>
      </w:r>
      <w:proofErr w:type="spellStart"/>
      <w:r w:rsidRPr="008800F3">
        <w:rPr>
          <w:rFonts w:ascii="Comic Sans MS" w:hAnsi="Comic Sans MS"/>
        </w:rPr>
        <w:t>gols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elevat</w:t>
      </w:r>
      <w:proofErr w:type="spellEnd"/>
      <w:r w:rsidRPr="008800F3">
        <w:rPr>
          <w:rFonts w:ascii="Comic Sans MS" w:hAnsi="Comic Sans MS"/>
        </w:rPr>
        <w:t xml:space="preserve"> al </w:t>
      </w:r>
      <w:proofErr w:type="spellStart"/>
      <w:r w:rsidRPr="008800F3">
        <w:rPr>
          <w:rFonts w:ascii="Comic Sans MS" w:hAnsi="Comic Sans MS"/>
        </w:rPr>
        <w:t>quadrat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més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quatre</w:t>
      </w:r>
      <w:proofErr w:type="spellEnd"/>
      <w:r w:rsidRPr="008800F3">
        <w:rPr>
          <w:rFonts w:ascii="Comic Sans MS" w:hAnsi="Comic Sans MS"/>
        </w:rPr>
        <w:t xml:space="preserve"> cinquenes </w:t>
      </w:r>
      <w:proofErr w:type="spellStart"/>
      <w:r w:rsidRPr="008800F3">
        <w:rPr>
          <w:rFonts w:ascii="Comic Sans MS" w:hAnsi="Comic Sans MS"/>
        </w:rPr>
        <w:t>parts</w:t>
      </w:r>
      <w:proofErr w:type="spellEnd"/>
      <w:r w:rsidRPr="008800F3">
        <w:rPr>
          <w:rFonts w:ascii="Comic Sans MS" w:hAnsi="Comic Sans MS"/>
        </w:rPr>
        <w:t xml:space="preserve"> del nombre de </w:t>
      </w:r>
      <w:proofErr w:type="spellStart"/>
      <w:r w:rsidRPr="008800F3">
        <w:rPr>
          <w:rFonts w:ascii="Comic Sans MS" w:hAnsi="Comic Sans MS"/>
        </w:rPr>
        <w:t>gols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menys</w:t>
      </w:r>
      <w:proofErr w:type="spellEnd"/>
      <w:r w:rsidRPr="008800F3">
        <w:rPr>
          <w:rFonts w:ascii="Comic Sans MS" w:hAnsi="Comic Sans MS"/>
        </w:rPr>
        <w:t xml:space="preserve"> la </w:t>
      </w:r>
      <w:proofErr w:type="spellStart"/>
      <w:r w:rsidRPr="008800F3">
        <w:rPr>
          <w:rFonts w:ascii="Comic Sans MS" w:hAnsi="Comic Sans MS"/>
        </w:rPr>
        <w:t>meitat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dels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gols</w:t>
      </w:r>
      <w:proofErr w:type="spellEnd"/>
      <w:r w:rsidRPr="008800F3">
        <w:rPr>
          <w:rFonts w:ascii="Comic Sans MS" w:hAnsi="Comic Sans MS"/>
        </w:rPr>
        <w:t xml:space="preserve"> </w:t>
      </w:r>
      <w:proofErr w:type="spellStart"/>
      <w:r w:rsidRPr="008800F3">
        <w:rPr>
          <w:rFonts w:ascii="Comic Sans MS" w:hAnsi="Comic Sans MS"/>
        </w:rPr>
        <w:t>és</w:t>
      </w:r>
      <w:proofErr w:type="spellEnd"/>
      <w:r w:rsidRPr="008800F3">
        <w:rPr>
          <w:rFonts w:ascii="Comic Sans MS" w:hAnsi="Comic Sans MS"/>
        </w:rPr>
        <w:t xml:space="preserve"> igual 406</w:t>
      </w:r>
    </w:p>
    <w:p w:rsidR="008800F3" w:rsidRDefault="008800F3" w:rsidP="002125E4"/>
    <w:p w:rsidR="00F10D92" w:rsidRDefault="00F10D92" w:rsidP="002125E4"/>
    <w:p w:rsidR="002358BD" w:rsidRDefault="00F10D92" w:rsidP="00F10D92">
      <w:pPr>
        <w:pStyle w:val="Pargrafdellista"/>
        <w:numPr>
          <w:ilvl w:val="0"/>
          <w:numId w:val="5"/>
        </w:numPr>
      </w:pPr>
      <w:r>
        <w:t xml:space="preserve">Resol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inequacions</w:t>
      </w:r>
      <w:proofErr w:type="spellEnd"/>
      <w:r>
        <w:t xml:space="preserve">: </w:t>
      </w:r>
      <w:proofErr w:type="gramStart"/>
      <w:r>
        <w:t xml:space="preserve">( </w:t>
      </w:r>
      <w:proofErr w:type="spellStart"/>
      <w:r>
        <w:t>tria</w:t>
      </w:r>
      <w:proofErr w:type="spellEnd"/>
      <w:proofErr w:type="gramEnd"/>
      <w:r>
        <w:t xml:space="preserve"> 3)</w:t>
      </w:r>
    </w:p>
    <w:p w:rsidR="00F10D92" w:rsidRDefault="00F10D92" w:rsidP="00F10D92">
      <w:pPr>
        <w:pStyle w:val="Pargrafdellista"/>
      </w:pPr>
    </w:p>
    <w:p w:rsidR="00F10D92" w:rsidRDefault="00F10D92" w:rsidP="00F10D92">
      <w:pPr>
        <w:pStyle w:val="Pargrafdellista"/>
      </w:pPr>
      <w:r>
        <w:rPr>
          <w:noProof/>
          <w:lang w:val="ca-ES" w:eastAsia="ca-ES"/>
        </w:rPr>
        <w:lastRenderedPageBreak/>
        <w:drawing>
          <wp:inline distT="0" distB="0" distL="0" distR="0">
            <wp:extent cx="1905000" cy="2143125"/>
            <wp:effectExtent l="0" t="0" r="0" b="952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92" w:rsidRDefault="00F10D92" w:rsidP="00F10D92"/>
    <w:p w:rsidR="00F10D92" w:rsidRDefault="00F10D92" w:rsidP="00F10D92">
      <w:pPr>
        <w:pStyle w:val="Pargrafdellista"/>
        <w:numPr>
          <w:ilvl w:val="0"/>
          <w:numId w:val="5"/>
        </w:numPr>
      </w:pPr>
      <w:r>
        <w:t xml:space="preserve">Resol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sistemes</w:t>
      </w:r>
      <w:proofErr w:type="spellEnd"/>
      <w:r>
        <w:t xml:space="preserve"> </w:t>
      </w:r>
      <w:proofErr w:type="spellStart"/>
      <w:r>
        <w:t>d’inequacions</w:t>
      </w:r>
      <w:proofErr w:type="spellEnd"/>
      <w:r>
        <w:t>:</w:t>
      </w:r>
    </w:p>
    <w:p w:rsidR="00F10D92" w:rsidRDefault="00F10D92" w:rsidP="00F10D92">
      <w:r>
        <w:rPr>
          <w:noProof/>
          <w:lang w:val="ca-ES" w:eastAsia="ca-ES"/>
        </w:rPr>
        <w:drawing>
          <wp:inline distT="0" distB="0" distL="0" distR="0">
            <wp:extent cx="5400675" cy="714375"/>
            <wp:effectExtent l="0" t="0" r="9525" b="9525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92" w:rsidRDefault="00F10D92" w:rsidP="00F10D92"/>
    <w:p w:rsidR="00F10D92" w:rsidRDefault="00F10D92" w:rsidP="00F10D92">
      <w:pPr>
        <w:pStyle w:val="Pargrafdellista"/>
        <w:numPr>
          <w:ilvl w:val="0"/>
          <w:numId w:val="5"/>
        </w:numPr>
      </w:pPr>
      <w:r>
        <w:t xml:space="preserve">Resol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sistemes</w:t>
      </w:r>
      <w:proofErr w:type="spellEnd"/>
      <w:r>
        <w:t xml:space="preserve"> </w:t>
      </w:r>
      <w:proofErr w:type="spellStart"/>
      <w:r>
        <w:t>d’equacions</w:t>
      </w:r>
      <w:proofErr w:type="spellEnd"/>
      <w:r>
        <w:t xml:space="preserve"> </w:t>
      </w:r>
      <w:proofErr w:type="spellStart"/>
      <w:r w:rsidR="00983F2E">
        <w:t>lineals</w:t>
      </w:r>
      <w:proofErr w:type="spellEnd"/>
      <w:r w:rsidR="00983F2E">
        <w:t>:</w:t>
      </w:r>
    </w:p>
    <w:p w:rsidR="00983F2E" w:rsidRDefault="00983F2E" w:rsidP="00983F2E">
      <w:pPr>
        <w:pStyle w:val="Pargrafdellista"/>
      </w:pPr>
      <w:r>
        <w:rPr>
          <w:noProof/>
          <w:lang w:val="ca-ES" w:eastAsia="ca-ES"/>
        </w:rPr>
        <w:drawing>
          <wp:inline distT="0" distB="0" distL="0" distR="0">
            <wp:extent cx="1819275" cy="1714500"/>
            <wp:effectExtent l="0" t="0" r="9525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F2E" w:rsidRDefault="00983F2E" w:rsidP="00983F2E"/>
    <w:p w:rsidR="00983F2E" w:rsidRDefault="00983F2E" w:rsidP="00983F2E">
      <w:pPr>
        <w:pStyle w:val="Pargrafdellista"/>
        <w:numPr>
          <w:ilvl w:val="0"/>
          <w:numId w:val="5"/>
        </w:numPr>
      </w:pPr>
      <w:r>
        <w:t xml:space="preserve">Calcula: </w:t>
      </w:r>
      <w:proofErr w:type="gramStart"/>
      <w:r>
        <w:t xml:space="preserve">( </w:t>
      </w:r>
      <w:proofErr w:type="spellStart"/>
      <w:r>
        <w:t>tria</w:t>
      </w:r>
      <w:proofErr w:type="spellEnd"/>
      <w:proofErr w:type="gramEnd"/>
      <w:r>
        <w:t xml:space="preserve"> 3)</w:t>
      </w:r>
    </w:p>
    <w:p w:rsidR="00983F2E" w:rsidRDefault="00983F2E" w:rsidP="00983F2E">
      <w:pPr>
        <w:pStyle w:val="Pargrafdellista"/>
      </w:pPr>
      <w:r>
        <w:rPr>
          <w:noProof/>
          <w:lang w:val="ca-ES" w:eastAsia="ca-ES"/>
        </w:rPr>
        <w:drawing>
          <wp:inline distT="0" distB="0" distL="0" distR="0">
            <wp:extent cx="2000250" cy="609600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F2E" w:rsidRDefault="00983F2E" w:rsidP="00983F2E">
      <w:pPr>
        <w:pStyle w:val="Pargrafdellista"/>
      </w:pPr>
      <w:r>
        <w:rPr>
          <w:noProof/>
          <w:lang w:val="ca-ES" w:eastAsia="ca-ES"/>
        </w:rPr>
        <w:drawing>
          <wp:inline distT="0" distB="0" distL="0" distR="0">
            <wp:extent cx="1238250" cy="914400"/>
            <wp:effectExtent l="0" t="0" r="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8BD" w:rsidRPr="008800F3" w:rsidRDefault="002358BD" w:rsidP="002125E4"/>
    <w:sectPr w:rsidR="002358BD" w:rsidRPr="00880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585"/>
    <w:multiLevelType w:val="hybridMultilevel"/>
    <w:tmpl w:val="09F094B2"/>
    <w:lvl w:ilvl="0" w:tplc="6D524532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752331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71242A0"/>
    <w:multiLevelType w:val="hybridMultilevel"/>
    <w:tmpl w:val="7A00C97C"/>
    <w:lvl w:ilvl="0" w:tplc="EDD47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10F6B"/>
    <w:multiLevelType w:val="hybridMultilevel"/>
    <w:tmpl w:val="26C25AE4"/>
    <w:lvl w:ilvl="0" w:tplc="DCE01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1663B"/>
    <w:multiLevelType w:val="hybridMultilevel"/>
    <w:tmpl w:val="84E82E16"/>
    <w:lvl w:ilvl="0" w:tplc="10A83AC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52"/>
    <w:rsid w:val="002125E4"/>
    <w:rsid w:val="002358BD"/>
    <w:rsid w:val="00350BE5"/>
    <w:rsid w:val="005319DB"/>
    <w:rsid w:val="00681D06"/>
    <w:rsid w:val="006B05DF"/>
    <w:rsid w:val="006D727C"/>
    <w:rsid w:val="007212F7"/>
    <w:rsid w:val="008800F3"/>
    <w:rsid w:val="00983F2E"/>
    <w:rsid w:val="00B22852"/>
    <w:rsid w:val="00C110A5"/>
    <w:rsid w:val="00CE75D6"/>
    <w:rsid w:val="00E42DFE"/>
    <w:rsid w:val="00F10D92"/>
    <w:rsid w:val="00F6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670F-8452-41C7-A696-179254FB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B22852"/>
    <w:pPr>
      <w:spacing w:after="0" w:line="240" w:lineRule="auto"/>
    </w:pPr>
    <w:rPr>
      <w:lang w:val="es-ES"/>
    </w:rPr>
  </w:style>
  <w:style w:type="paragraph" w:styleId="Pargrafdellista">
    <w:name w:val="List Paragraph"/>
    <w:basedOn w:val="Normal"/>
    <w:uiPriority w:val="99"/>
    <w:qFormat/>
    <w:rsid w:val="00681D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8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81D06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110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9C15-5867-416F-9814-35975A15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Prof</cp:lastModifiedBy>
  <cp:revision>2</cp:revision>
  <cp:lastPrinted>2013-01-10T22:10:00Z</cp:lastPrinted>
  <dcterms:created xsi:type="dcterms:W3CDTF">2025-01-23T09:58:00Z</dcterms:created>
  <dcterms:modified xsi:type="dcterms:W3CDTF">2025-01-23T09:58:00Z</dcterms:modified>
</cp:coreProperties>
</file>