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54" w:rsidRPr="00DE4525" w:rsidRDefault="00DE4525" w:rsidP="00DE4525">
      <w:pPr>
        <w:spacing w:after="0" w:line="240" w:lineRule="auto"/>
        <w:rPr>
          <w:color w:val="000000"/>
          <w:sz w:val="27"/>
          <w:szCs w:val="27"/>
          <w:lang w:val="es-ES"/>
        </w:rPr>
      </w:pPr>
      <w:r w:rsidRPr="00DE4525">
        <w:rPr>
          <w:smallCaps/>
          <w:color w:val="000000"/>
          <w:sz w:val="27"/>
          <w:szCs w:val="27"/>
          <w:lang w:val="es-ES"/>
        </w:rPr>
        <w:t>Barajas</w:t>
      </w:r>
      <w:r w:rsidRPr="00DE4525">
        <w:rPr>
          <w:color w:val="000000"/>
          <w:sz w:val="27"/>
          <w:szCs w:val="27"/>
          <w:lang w:val="es-ES"/>
        </w:rPr>
        <w:t xml:space="preserve"> Rocha, Cristina (2016). Consumo responsable para un mundo sustentable. </w:t>
      </w:r>
      <w:proofErr w:type="spellStart"/>
      <w:r w:rsidRPr="00DE4525">
        <w:rPr>
          <w:color w:val="000000"/>
          <w:sz w:val="27"/>
          <w:szCs w:val="27"/>
          <w:lang w:val="es-ES"/>
        </w:rPr>
        <w:t>Dins</w:t>
      </w:r>
      <w:proofErr w:type="spellEnd"/>
      <w:r w:rsidRPr="00DE4525">
        <w:rPr>
          <w:color w:val="000000"/>
          <w:sz w:val="27"/>
          <w:szCs w:val="27"/>
          <w:lang w:val="es-ES"/>
        </w:rPr>
        <w:t xml:space="preserve"> </w:t>
      </w:r>
      <w:r w:rsidRPr="00336033">
        <w:rPr>
          <w:i/>
          <w:color w:val="000000"/>
          <w:sz w:val="27"/>
          <w:szCs w:val="27"/>
          <w:lang w:val="es-ES"/>
        </w:rPr>
        <w:t xml:space="preserve">El modelo de desarrollo a la luz del imperativo humanístico contemporáneo </w:t>
      </w:r>
      <w:r w:rsidRPr="00DE4525">
        <w:rPr>
          <w:color w:val="000000"/>
          <w:sz w:val="27"/>
          <w:szCs w:val="27"/>
          <w:lang w:val="es-ES"/>
        </w:rPr>
        <w:t xml:space="preserve">(p. 8-32). </w:t>
      </w:r>
      <w:proofErr w:type="spellStart"/>
      <w:r w:rsidRPr="00DE4525">
        <w:rPr>
          <w:color w:val="000000"/>
          <w:sz w:val="27"/>
          <w:szCs w:val="27"/>
          <w:lang w:val="es-ES"/>
        </w:rPr>
        <w:t>Mèxic</w:t>
      </w:r>
      <w:proofErr w:type="spellEnd"/>
      <w:r w:rsidRPr="00DE4525">
        <w:rPr>
          <w:color w:val="000000"/>
          <w:sz w:val="27"/>
          <w:szCs w:val="27"/>
          <w:lang w:val="es-ES"/>
        </w:rPr>
        <w:t xml:space="preserve">: </w:t>
      </w:r>
      <w:proofErr w:type="spellStart"/>
      <w:r w:rsidRPr="00DE4525">
        <w:rPr>
          <w:color w:val="000000"/>
          <w:sz w:val="27"/>
          <w:szCs w:val="27"/>
          <w:lang w:val="es-ES"/>
        </w:rPr>
        <w:t>Universitat</w:t>
      </w:r>
      <w:proofErr w:type="spellEnd"/>
      <w:r w:rsidRPr="00DE4525">
        <w:rPr>
          <w:color w:val="000000"/>
          <w:sz w:val="27"/>
          <w:szCs w:val="27"/>
          <w:lang w:val="es-ES"/>
        </w:rPr>
        <w:t xml:space="preserve"> </w:t>
      </w:r>
      <w:proofErr w:type="spellStart"/>
      <w:r w:rsidRPr="00DE4525">
        <w:rPr>
          <w:color w:val="000000"/>
          <w:sz w:val="27"/>
          <w:szCs w:val="27"/>
          <w:lang w:val="es-ES"/>
        </w:rPr>
        <w:t>Autònoma</w:t>
      </w:r>
      <w:proofErr w:type="spellEnd"/>
      <w:r w:rsidRPr="00DE4525">
        <w:rPr>
          <w:color w:val="000000"/>
          <w:sz w:val="27"/>
          <w:szCs w:val="27"/>
          <w:lang w:val="es-ES"/>
        </w:rPr>
        <w:t xml:space="preserve"> de Coahuila.</w:t>
      </w:r>
    </w:p>
    <w:p w:rsidR="00DE4525" w:rsidRDefault="00DE4525" w:rsidP="00DE4525">
      <w:pPr>
        <w:spacing w:after="0" w:line="240" w:lineRule="auto"/>
        <w:rPr>
          <w:sz w:val="24"/>
          <w:szCs w:val="24"/>
          <w:lang w:val="es-ES"/>
        </w:rPr>
      </w:pPr>
    </w:p>
    <w:p w:rsidR="00DE4525" w:rsidRPr="00DE4525" w:rsidRDefault="00DE4525" w:rsidP="00DE4525">
      <w:pPr>
        <w:spacing w:after="0" w:line="240" w:lineRule="auto"/>
        <w:rPr>
          <w:b/>
          <w:sz w:val="24"/>
          <w:szCs w:val="24"/>
          <w:lang w:val="es-ES"/>
        </w:rPr>
      </w:pPr>
      <w:r w:rsidRPr="00DE4525">
        <w:rPr>
          <w:b/>
          <w:sz w:val="24"/>
          <w:szCs w:val="24"/>
          <w:lang w:val="es-ES"/>
        </w:rPr>
        <w:t>Extractes</w:t>
      </w:r>
    </w:p>
    <w:p w:rsidR="00DE4525" w:rsidRPr="00DE4525" w:rsidRDefault="00DE4525" w:rsidP="00DE4525">
      <w:pPr>
        <w:spacing w:after="0" w:line="240" w:lineRule="auto"/>
        <w:rPr>
          <w:sz w:val="24"/>
          <w:szCs w:val="24"/>
          <w:lang w:val="es-ES"/>
        </w:rPr>
      </w:pPr>
    </w:p>
    <w:p w:rsidR="0002313F" w:rsidRDefault="0002313F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>La economía en cuanto herramienta de organización social, tenía una misión muy elemental: la de que los recursos disponibles en la sociedad se tradujeran en bienestar pa</w:t>
      </w:r>
      <w:r w:rsidR="00DE4525">
        <w:rPr>
          <w:sz w:val="24"/>
          <w:szCs w:val="24"/>
          <w:lang w:val="es-ES"/>
        </w:rPr>
        <w:t>ra la población del momento pre</w:t>
      </w:r>
      <w:r w:rsidRPr="00DE4525">
        <w:rPr>
          <w:sz w:val="24"/>
          <w:szCs w:val="24"/>
          <w:lang w:val="es-ES"/>
        </w:rPr>
        <w:t xml:space="preserve">sente, y garantizara su existencia, y en la medida de las posibilidades y del ingenio, su mejoría en el futuro. Cualquier otra concepción de la economía representa un distanciamiento de su misión original. </w:t>
      </w:r>
    </w:p>
    <w:p w:rsidR="00DE4525" w:rsidRPr="00DE4525" w:rsidRDefault="00DE4525" w:rsidP="00DE4525">
      <w:pPr>
        <w:spacing w:after="0" w:line="240" w:lineRule="auto"/>
        <w:rPr>
          <w:sz w:val="24"/>
          <w:szCs w:val="24"/>
          <w:lang w:val="es-ES"/>
        </w:rPr>
      </w:pPr>
    </w:p>
    <w:p w:rsidR="0002313F" w:rsidRDefault="0002313F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>El actual modelo económico se diferencia de otros muchos precedentes, en que gracias a los</w:t>
      </w:r>
      <w:r w:rsidR="00DE4525" w:rsidRPr="00DE4525">
        <w:rPr>
          <w:sz w:val="24"/>
          <w:szCs w:val="24"/>
          <w:lang w:val="es-ES"/>
        </w:rPr>
        <w:t xml:space="preserve"> </w:t>
      </w:r>
      <w:r w:rsidRPr="00DE4525">
        <w:rPr>
          <w:sz w:val="24"/>
          <w:szCs w:val="24"/>
          <w:lang w:val="es-ES"/>
        </w:rPr>
        <w:t xml:space="preserve">avances de la ciencia, la tecnología y las comunicaciones, se da a escala planetaria. En </w:t>
      </w:r>
      <w:r w:rsidR="00DE4525">
        <w:rPr>
          <w:sz w:val="24"/>
          <w:szCs w:val="24"/>
          <w:lang w:val="es-ES"/>
        </w:rPr>
        <w:t>teorí</w:t>
      </w:r>
      <w:r w:rsidR="00DE4525" w:rsidRPr="00DE4525">
        <w:rPr>
          <w:sz w:val="24"/>
          <w:szCs w:val="24"/>
          <w:lang w:val="es-ES"/>
        </w:rPr>
        <w:t xml:space="preserve">a </w:t>
      </w:r>
      <w:r w:rsidRPr="00DE4525">
        <w:rPr>
          <w:sz w:val="24"/>
          <w:szCs w:val="24"/>
          <w:lang w:val="es-ES"/>
        </w:rPr>
        <w:t>sus pretendidos beneficios habrían de ser también globales, pero lo que ha ocurrido es lo</w:t>
      </w:r>
      <w:r w:rsidR="00DE4525" w:rsidRPr="00DE4525">
        <w:rPr>
          <w:sz w:val="24"/>
          <w:szCs w:val="24"/>
          <w:lang w:val="es-ES"/>
        </w:rPr>
        <w:t xml:space="preserve"> </w:t>
      </w:r>
      <w:r w:rsidRPr="00DE4525">
        <w:rPr>
          <w:sz w:val="24"/>
          <w:szCs w:val="24"/>
          <w:lang w:val="es-ES"/>
        </w:rPr>
        <w:t>contrario, la calidad de vida de los seres humanos en muchos países ha disminuido sensiblemente en el curso de escasas décadas, derivado del empobrecimiento de grandes masas de</w:t>
      </w:r>
      <w:r w:rsidR="00DE4525" w:rsidRPr="00DE4525">
        <w:rPr>
          <w:sz w:val="24"/>
          <w:szCs w:val="24"/>
          <w:lang w:val="es-ES"/>
        </w:rPr>
        <w:t xml:space="preserve"> </w:t>
      </w:r>
      <w:r w:rsidRPr="00DE4525">
        <w:rPr>
          <w:sz w:val="24"/>
          <w:szCs w:val="24"/>
          <w:lang w:val="es-ES"/>
        </w:rPr>
        <w:t>ciudadanos, que poca o ninguna injerencia tienen en la toma de las decisiones económicas</w:t>
      </w:r>
      <w:r w:rsidR="00DE4525" w:rsidRPr="00DE4525">
        <w:rPr>
          <w:sz w:val="24"/>
          <w:szCs w:val="24"/>
          <w:lang w:val="es-ES"/>
        </w:rPr>
        <w:t xml:space="preserve"> </w:t>
      </w:r>
      <w:r w:rsidRPr="00DE4525">
        <w:rPr>
          <w:sz w:val="24"/>
          <w:szCs w:val="24"/>
          <w:lang w:val="es-ES"/>
        </w:rPr>
        <w:t>que los afectan. Lo anterior debido a la prácticamente nula interlocución que el mismo modelo permite</w:t>
      </w:r>
      <w:r w:rsidR="00DE4525" w:rsidRPr="00DE4525">
        <w:rPr>
          <w:sz w:val="24"/>
          <w:szCs w:val="24"/>
          <w:lang w:val="es-ES"/>
        </w:rPr>
        <w:t>.</w:t>
      </w:r>
    </w:p>
    <w:p w:rsidR="00DE4525" w:rsidRPr="00DE4525" w:rsidRDefault="00DE4525" w:rsidP="00DE4525">
      <w:pPr>
        <w:spacing w:after="0" w:line="240" w:lineRule="auto"/>
        <w:rPr>
          <w:sz w:val="24"/>
          <w:szCs w:val="24"/>
          <w:lang w:val="es-ES"/>
        </w:rPr>
      </w:pPr>
    </w:p>
    <w:p w:rsidR="005C1421" w:rsidRPr="00DE4525" w:rsidRDefault="005C1421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 xml:space="preserve">Años después, entre los asesores económicos del presidente Eisenhower (1953-1961) destaca un analista de mercado de nombre Víctor </w:t>
      </w:r>
      <w:proofErr w:type="spellStart"/>
      <w:r w:rsidRPr="00DE4525">
        <w:rPr>
          <w:sz w:val="24"/>
          <w:szCs w:val="24"/>
          <w:lang w:val="es-ES"/>
        </w:rPr>
        <w:t>Lebow</w:t>
      </w:r>
      <w:proofErr w:type="spellEnd"/>
      <w:r w:rsidRPr="00DE4525">
        <w:rPr>
          <w:sz w:val="24"/>
          <w:szCs w:val="24"/>
          <w:lang w:val="es-ES"/>
        </w:rPr>
        <w:t xml:space="preserve"> a quien se le atribuye una fórmula para mantener la economía en ascenso permanente. Dice así: "Nuestra economía, enormemente productiva, exige que</w:t>
      </w:r>
      <w:r w:rsidR="00336033">
        <w:rPr>
          <w:sz w:val="24"/>
          <w:szCs w:val="24"/>
          <w:lang w:val="es-ES"/>
        </w:rPr>
        <w:t xml:space="preserve"> hagamos del consumo nuestro es</w:t>
      </w:r>
      <w:r w:rsidRPr="00DE4525">
        <w:rPr>
          <w:sz w:val="24"/>
          <w:szCs w:val="24"/>
          <w:lang w:val="es-ES"/>
        </w:rPr>
        <w:t xml:space="preserve">tilo de vida, que convirtamos el comprar y utilizar bienes en </w:t>
      </w:r>
      <w:r w:rsidR="00DE4525">
        <w:rPr>
          <w:sz w:val="24"/>
          <w:szCs w:val="24"/>
          <w:lang w:val="es-ES"/>
        </w:rPr>
        <w:t>auténticos rituales, que busque</w:t>
      </w:r>
      <w:r w:rsidRPr="00DE4525">
        <w:rPr>
          <w:sz w:val="24"/>
          <w:szCs w:val="24"/>
          <w:lang w:val="es-ES"/>
        </w:rPr>
        <w:t>mos nuestra satisfacción espiritual, la satisfacción del ego en el consumir... necesitamos que se consuman cosas, se quemen, se sustituyan y se tiren, todo ello a un ritmo cada vez más rápido". Decretando que el propósito último de la econom</w:t>
      </w:r>
      <w:r w:rsidR="00DE4525">
        <w:rPr>
          <w:sz w:val="24"/>
          <w:szCs w:val="24"/>
          <w:lang w:val="es-ES"/>
        </w:rPr>
        <w:t>ía americana debe ser la produc</w:t>
      </w:r>
      <w:r w:rsidRPr="00DE4525">
        <w:rPr>
          <w:sz w:val="24"/>
          <w:szCs w:val="24"/>
          <w:lang w:val="es-ES"/>
        </w:rPr>
        <w:t>ción de bienes de consumo (Suzuki, 2015). Producir y vender, el consumo como motor, como base, como guía y razón de ser.</w:t>
      </w:r>
    </w:p>
    <w:p w:rsidR="00DE4525" w:rsidRDefault="00DE4525" w:rsidP="00DE4525">
      <w:pPr>
        <w:spacing w:after="0" w:line="240" w:lineRule="auto"/>
        <w:rPr>
          <w:sz w:val="24"/>
          <w:szCs w:val="24"/>
          <w:lang w:val="es-ES"/>
        </w:rPr>
      </w:pPr>
    </w:p>
    <w:p w:rsidR="005C1421" w:rsidRPr="00DE4525" w:rsidRDefault="005C1421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>Ya había quedado esta</w:t>
      </w:r>
      <w:r w:rsidR="00DE4525" w:rsidRPr="00DE4525">
        <w:rPr>
          <w:sz w:val="24"/>
          <w:szCs w:val="24"/>
          <w:lang w:val="es-ES"/>
        </w:rPr>
        <w:t>blecida la obsolescencia progra</w:t>
      </w:r>
      <w:r w:rsidRPr="00DE4525">
        <w:rPr>
          <w:sz w:val="24"/>
          <w:szCs w:val="24"/>
          <w:lang w:val="es-ES"/>
        </w:rPr>
        <w:t>mada, la determinación de la vida útil del producto como un criterio esencial para incentivar el mercado, pero ahora se sumará un concepto adicional: la obsolescencia percibida. Se trata de otro concepto asociado al producto que no tiene relación con su fabricación, tecnología o funcionalidad sino que se centra en aspectos subjetivos y e</w:t>
      </w:r>
      <w:r w:rsidR="00DE4525">
        <w:rPr>
          <w:sz w:val="24"/>
          <w:szCs w:val="24"/>
          <w:lang w:val="es-ES"/>
        </w:rPr>
        <w:t>mocionales, es decir, en la “ne</w:t>
      </w:r>
      <w:r w:rsidRPr="00DE4525">
        <w:rPr>
          <w:sz w:val="24"/>
          <w:szCs w:val="24"/>
          <w:lang w:val="es-ES"/>
        </w:rPr>
        <w:t>cesidad” de comprar algo y establecer este requerimiento en el interior de la mente humana. Se define como “El deseo del consumidor por poseer una cosa un poco más nueva, un poco mejor y un poco antes de que sea necesario”.</w:t>
      </w:r>
    </w:p>
    <w:p w:rsidR="00DE4525" w:rsidRDefault="00DE4525" w:rsidP="00DE4525">
      <w:pPr>
        <w:spacing w:after="0" w:line="240" w:lineRule="auto"/>
        <w:rPr>
          <w:sz w:val="24"/>
          <w:szCs w:val="24"/>
          <w:lang w:val="es-ES"/>
        </w:rPr>
      </w:pPr>
    </w:p>
    <w:p w:rsidR="005C1421" w:rsidRPr="00DE4525" w:rsidRDefault="005C1421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>En este mismo contexto surge formalmente la mercadotecnia como el proceso que identifica necesidades y deseos de la población. A partir de identificar al mercado objetivo, el target, se formulan estrategias dirigidas específicamente hacia grupos determinados para que ad-quieran ciertos bienes previamente seleccionados, generando beneficios (</w:t>
      </w:r>
      <w:proofErr w:type="spellStart"/>
      <w:r w:rsidRPr="00DE4525">
        <w:rPr>
          <w:sz w:val="24"/>
          <w:szCs w:val="24"/>
          <w:lang w:val="es-ES"/>
        </w:rPr>
        <w:t>Kotler</w:t>
      </w:r>
      <w:proofErr w:type="spellEnd"/>
      <w:r w:rsidRPr="00DE4525">
        <w:rPr>
          <w:sz w:val="24"/>
          <w:szCs w:val="24"/>
          <w:lang w:val="es-ES"/>
        </w:rPr>
        <w:t>, 1998).</w:t>
      </w:r>
    </w:p>
    <w:p w:rsidR="00412454" w:rsidRPr="00DE4525" w:rsidRDefault="00DE4525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lastRenderedPageBreak/>
        <w:t>L</w:t>
      </w:r>
      <w:r w:rsidR="00412454" w:rsidRPr="00DE4525">
        <w:rPr>
          <w:sz w:val="24"/>
          <w:szCs w:val="24"/>
          <w:lang w:val="es-ES"/>
        </w:rPr>
        <w:t xml:space="preserve">a sociedad contemporánea ha cambiado y trastocado una serie de premisas o paradigmas. </w:t>
      </w:r>
      <w:proofErr w:type="spellStart"/>
      <w:r w:rsidR="00412454" w:rsidRPr="00DE4525">
        <w:rPr>
          <w:sz w:val="24"/>
          <w:szCs w:val="24"/>
          <w:lang w:val="es-ES"/>
        </w:rPr>
        <w:t>Lipovetsky</w:t>
      </w:r>
      <w:proofErr w:type="spellEnd"/>
      <w:r w:rsidR="00412454" w:rsidRPr="00DE4525">
        <w:rPr>
          <w:sz w:val="24"/>
          <w:szCs w:val="24"/>
          <w:lang w:val="es-ES"/>
        </w:rPr>
        <w:t xml:space="preserve"> destaca la preponderancia del n</w:t>
      </w:r>
      <w:r>
        <w:rPr>
          <w:sz w:val="24"/>
          <w:szCs w:val="24"/>
          <w:lang w:val="es-ES"/>
        </w:rPr>
        <w:t>arcisismo como una nueva “dimen</w:t>
      </w:r>
      <w:r w:rsidR="00412454" w:rsidRPr="00DE4525">
        <w:rPr>
          <w:sz w:val="24"/>
          <w:szCs w:val="24"/>
          <w:lang w:val="es-ES"/>
        </w:rPr>
        <w:t>sión del individuo” (</w:t>
      </w:r>
      <w:proofErr w:type="spellStart"/>
      <w:r w:rsidR="00412454" w:rsidRPr="00DE4525">
        <w:rPr>
          <w:sz w:val="24"/>
          <w:szCs w:val="24"/>
          <w:lang w:val="es-ES"/>
        </w:rPr>
        <w:t>Lipovetsky</w:t>
      </w:r>
      <w:proofErr w:type="spellEnd"/>
      <w:r w:rsidR="00412454" w:rsidRPr="00DE4525">
        <w:rPr>
          <w:sz w:val="24"/>
          <w:szCs w:val="24"/>
          <w:lang w:val="es-ES"/>
        </w:rPr>
        <w:t>, 2000), donde hombres y mujeres privilegian la rela</w:t>
      </w:r>
      <w:r w:rsidR="00807DD1">
        <w:rPr>
          <w:sz w:val="24"/>
          <w:szCs w:val="24"/>
          <w:lang w:val="es-ES"/>
        </w:rPr>
        <w:t>ción con</w:t>
      </w:r>
      <w:bookmarkStart w:id="0" w:name="_GoBack"/>
      <w:bookmarkEnd w:id="0"/>
      <w:r w:rsidR="00412454" w:rsidRPr="00DE4525">
        <w:rPr>
          <w:sz w:val="24"/>
          <w:szCs w:val="24"/>
          <w:lang w:val="es-ES"/>
        </w:rPr>
        <w:t xml:space="preserve">sigo mismos, con su cuerpo, apariencia, el placer, el gozo </w:t>
      </w:r>
      <w:r>
        <w:rPr>
          <w:sz w:val="24"/>
          <w:szCs w:val="24"/>
          <w:lang w:val="es-ES"/>
        </w:rPr>
        <w:t>y disfrute completamente desape</w:t>
      </w:r>
      <w:r w:rsidR="00412454" w:rsidRPr="00DE4525">
        <w:rPr>
          <w:sz w:val="24"/>
          <w:szCs w:val="24"/>
          <w:lang w:val="es-ES"/>
        </w:rPr>
        <w:t>gado de aspectos sociales, emocionales o vinculados con</w:t>
      </w:r>
      <w:r>
        <w:rPr>
          <w:sz w:val="24"/>
          <w:szCs w:val="24"/>
          <w:lang w:val="es-ES"/>
        </w:rPr>
        <w:t xml:space="preserve"> la trascendencia. Además consi</w:t>
      </w:r>
      <w:r w:rsidR="00412454" w:rsidRPr="00DE4525">
        <w:rPr>
          <w:sz w:val="24"/>
          <w:szCs w:val="24"/>
          <w:lang w:val="es-ES"/>
        </w:rPr>
        <w:t xml:space="preserve">dera a esta tendencia hedonista de manera colectiva, es decir, se trata de un narcisismo y una búsqueda del placer inmediato que ha sido unificado, lo mismo para todos, y que va desdibujando nuestra propia identidad convirtiéndonos en </w:t>
      </w:r>
      <w:r>
        <w:rPr>
          <w:sz w:val="24"/>
          <w:szCs w:val="24"/>
          <w:lang w:val="es-ES"/>
        </w:rPr>
        <w:t>una masa similar que hace, prác</w:t>
      </w:r>
      <w:r w:rsidR="00412454" w:rsidRPr="00DE4525">
        <w:rPr>
          <w:sz w:val="24"/>
          <w:szCs w:val="24"/>
          <w:lang w:val="es-ES"/>
        </w:rPr>
        <w:t>tica, consume y sueña lo mismo, sin importar en que parte del planeta se encuentre.</w:t>
      </w:r>
    </w:p>
    <w:p w:rsidR="00F97185" w:rsidRDefault="00F97185" w:rsidP="00DE4525">
      <w:pPr>
        <w:spacing w:after="0" w:line="240" w:lineRule="auto"/>
        <w:rPr>
          <w:sz w:val="24"/>
          <w:szCs w:val="24"/>
          <w:lang w:val="es-ES"/>
        </w:rPr>
      </w:pPr>
    </w:p>
    <w:p w:rsidR="00412454" w:rsidRPr="00DE4525" w:rsidRDefault="00412454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 xml:space="preserve">Jean </w:t>
      </w:r>
      <w:proofErr w:type="spellStart"/>
      <w:r w:rsidRPr="00DE4525">
        <w:rPr>
          <w:sz w:val="24"/>
          <w:szCs w:val="24"/>
          <w:lang w:val="es-ES"/>
        </w:rPr>
        <w:t>Ziegler</w:t>
      </w:r>
      <w:proofErr w:type="spellEnd"/>
      <w:r w:rsidRPr="00DE4525">
        <w:rPr>
          <w:sz w:val="24"/>
          <w:szCs w:val="24"/>
          <w:lang w:val="es-ES"/>
        </w:rPr>
        <w:t>, profesor emérito de sociología de la Universidad de Ginebra, quien fuera además relator de las Naciones Unidas, quien enfatiza la idea de es</w:t>
      </w:r>
      <w:r w:rsidR="00DE4525">
        <w:rPr>
          <w:sz w:val="24"/>
          <w:szCs w:val="24"/>
          <w:lang w:val="es-ES"/>
        </w:rPr>
        <w:t>tar viviendo en una “…</w:t>
      </w:r>
      <w:proofErr w:type="spellStart"/>
      <w:r w:rsidR="00DE4525">
        <w:rPr>
          <w:sz w:val="24"/>
          <w:szCs w:val="24"/>
          <w:lang w:val="es-ES"/>
        </w:rPr>
        <w:t>refeudali</w:t>
      </w:r>
      <w:r w:rsidRPr="00DE4525">
        <w:rPr>
          <w:sz w:val="24"/>
          <w:szCs w:val="24"/>
          <w:lang w:val="es-ES"/>
        </w:rPr>
        <w:t>zación</w:t>
      </w:r>
      <w:proofErr w:type="spellEnd"/>
      <w:r w:rsidRPr="00DE4525">
        <w:rPr>
          <w:sz w:val="24"/>
          <w:szCs w:val="24"/>
          <w:lang w:val="es-ES"/>
        </w:rPr>
        <w:t xml:space="preserve"> del mundo, la captación de las riquezas por esas oligarquías del capitalismo financiero que son infinitamente más poderosas que todos los otros poderes que puedan existir en el planeta”.</w:t>
      </w:r>
    </w:p>
    <w:p w:rsidR="00F97185" w:rsidRDefault="00F97185" w:rsidP="00DE4525">
      <w:pPr>
        <w:spacing w:after="0" w:line="240" w:lineRule="auto"/>
        <w:rPr>
          <w:sz w:val="24"/>
          <w:szCs w:val="24"/>
          <w:lang w:val="es-ES"/>
        </w:rPr>
      </w:pPr>
    </w:p>
    <w:p w:rsidR="00412454" w:rsidRPr="00DE4525" w:rsidRDefault="00DE4525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>Se tiene re</w:t>
      </w:r>
      <w:r w:rsidR="00412454" w:rsidRPr="00DE4525">
        <w:rPr>
          <w:sz w:val="24"/>
          <w:szCs w:val="24"/>
          <w:lang w:val="es-ES"/>
        </w:rPr>
        <w:t xml:space="preserve">gistro de que los 20 países más ricos del mundo han consumido en lo que va del siglo XXI más recursos naturales, materia prima y energéticos no renovables, que toda la humanidad a lo largo de su historia y prehistoria (Vilches &amp; Gil, 2003). </w:t>
      </w:r>
    </w:p>
    <w:p w:rsidR="00803854" w:rsidRPr="00DE4525" w:rsidRDefault="00803854" w:rsidP="00DE4525">
      <w:pPr>
        <w:spacing w:after="0" w:line="240" w:lineRule="auto"/>
        <w:rPr>
          <w:sz w:val="24"/>
          <w:szCs w:val="24"/>
          <w:lang w:val="es-ES"/>
        </w:rPr>
      </w:pPr>
    </w:p>
    <w:p w:rsidR="00803854" w:rsidRPr="00DE4525" w:rsidRDefault="00DE4525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>N</w:t>
      </w:r>
      <w:r w:rsidR="00803854" w:rsidRPr="00DE4525">
        <w:rPr>
          <w:sz w:val="24"/>
          <w:szCs w:val="24"/>
          <w:lang w:val="es-ES"/>
        </w:rPr>
        <w:t>o es el consumo en sí mismo el causante de este desequilibrio económico y social; sino más bien, que debemos analizar las consecuencias de la manera en que hemos abusado de la producción-consumo-desecho.</w:t>
      </w:r>
    </w:p>
    <w:p w:rsidR="00803854" w:rsidRPr="00DE4525" w:rsidRDefault="00803854" w:rsidP="00DE4525">
      <w:pPr>
        <w:spacing w:after="0" w:line="240" w:lineRule="auto"/>
        <w:rPr>
          <w:sz w:val="24"/>
          <w:szCs w:val="24"/>
          <w:lang w:val="es-ES"/>
        </w:rPr>
      </w:pPr>
    </w:p>
    <w:p w:rsidR="00803854" w:rsidRPr="00DE4525" w:rsidRDefault="00803854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>Han surgido iniciativas interesantes, pero no han cambiado al mundo. El Comercio Justo es una de ellas, entendido como un “sistema comercial solidario y alternativo cuyo objetivo es mejorar el acceso al mercado de los productores más desfavorecidos y cambiar las injustas reglas del comercio internacional, que consolidan la pobreza y la desigualdad mundial.</w:t>
      </w:r>
    </w:p>
    <w:p w:rsidR="00412454" w:rsidRPr="00DE4525" w:rsidRDefault="00412454" w:rsidP="00DE4525">
      <w:pPr>
        <w:spacing w:after="0" w:line="240" w:lineRule="auto"/>
        <w:rPr>
          <w:sz w:val="24"/>
          <w:szCs w:val="24"/>
          <w:lang w:val="es-ES"/>
        </w:rPr>
      </w:pPr>
    </w:p>
    <w:p w:rsidR="00887202" w:rsidRPr="00DE4525" w:rsidRDefault="00887202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>En una perspectiva sistémica, es correcto especificar que el estilo de vida y los hábitos de nosotros los humanos, como consumidores, generan imp</w:t>
      </w:r>
      <w:r w:rsidR="00807DD1">
        <w:rPr>
          <w:sz w:val="24"/>
          <w:szCs w:val="24"/>
          <w:lang w:val="es-ES"/>
        </w:rPr>
        <w:t>actos en el medio. “No hemos he</w:t>
      </w:r>
      <w:r w:rsidRPr="00DE4525">
        <w:rPr>
          <w:sz w:val="24"/>
          <w:szCs w:val="24"/>
          <w:lang w:val="es-ES"/>
        </w:rPr>
        <w:t>redado la tierra de nuestros ancestros; la hemos tomado prestada de nuestros hijos”. El desarrollo sostenible requiere de integrar sistemáticame</w:t>
      </w:r>
      <w:r w:rsidR="00DE4525">
        <w:rPr>
          <w:sz w:val="24"/>
          <w:szCs w:val="24"/>
          <w:lang w:val="es-ES"/>
        </w:rPr>
        <w:t>nte los procesos económicos, am</w:t>
      </w:r>
      <w:r w:rsidRPr="00DE4525">
        <w:rPr>
          <w:sz w:val="24"/>
          <w:szCs w:val="24"/>
          <w:lang w:val="es-ES"/>
        </w:rPr>
        <w:t>bientales y sociales; ya que la mala administración de los recursos a disposición del hombre ha roto el balance natural por su sobreexplotación inadecuada e irracional.</w:t>
      </w:r>
    </w:p>
    <w:p w:rsidR="00F97185" w:rsidRDefault="00F97185" w:rsidP="00DE4525">
      <w:pPr>
        <w:spacing w:after="0" w:line="240" w:lineRule="auto"/>
        <w:rPr>
          <w:sz w:val="24"/>
          <w:szCs w:val="24"/>
          <w:lang w:val="es-ES"/>
        </w:rPr>
      </w:pPr>
    </w:p>
    <w:p w:rsidR="00803854" w:rsidRPr="00DE4525" w:rsidRDefault="00803854" w:rsidP="00DE4525">
      <w:pPr>
        <w:spacing w:after="0" w:line="240" w:lineRule="auto"/>
        <w:rPr>
          <w:sz w:val="24"/>
          <w:szCs w:val="24"/>
          <w:lang w:val="es-ES"/>
        </w:rPr>
      </w:pPr>
      <w:r w:rsidRPr="00DE4525">
        <w:rPr>
          <w:sz w:val="24"/>
          <w:szCs w:val="24"/>
          <w:lang w:val="es-ES"/>
        </w:rPr>
        <w:t>No estamos en ella para servirnos de sus recursos sino para agradecer lo que nos provee.</w:t>
      </w:r>
    </w:p>
    <w:sectPr w:rsidR="00803854" w:rsidRPr="00DE4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3F"/>
    <w:rsid w:val="0002313F"/>
    <w:rsid w:val="0006608D"/>
    <w:rsid w:val="00336033"/>
    <w:rsid w:val="00412454"/>
    <w:rsid w:val="005C1421"/>
    <w:rsid w:val="00803854"/>
    <w:rsid w:val="00807DD1"/>
    <w:rsid w:val="00887202"/>
    <w:rsid w:val="00A05812"/>
    <w:rsid w:val="00DE4525"/>
    <w:rsid w:val="00F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F574D-BF2D-46A7-8791-6CA5A72F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3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David Colell Orrit</cp:lastModifiedBy>
  <cp:revision>2</cp:revision>
  <dcterms:created xsi:type="dcterms:W3CDTF">2019-10-11T09:56:00Z</dcterms:created>
  <dcterms:modified xsi:type="dcterms:W3CDTF">2019-10-11T09:56:00Z</dcterms:modified>
</cp:coreProperties>
</file>