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16"/>
        </w:rPr>
      </w:pPr>
      <w:r w:rsidRPr="006B029A">
        <w:rPr>
          <w:rFonts w:ascii="Verdana" w:hAnsi="Verdana" w:cs="Verdana"/>
          <w:b/>
          <w:sz w:val="20"/>
          <w:szCs w:val="16"/>
        </w:rPr>
        <w:t>SOLUCIONES EJERCICIOS LENGUA PREPARACIÓN EXAMEN TEMA 5</w:t>
      </w:r>
    </w:p>
    <w:p w:rsid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NIVEL I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2. LÉXICO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R. M.: Tristeza, maquinaria, añoranza, pacificar, salero, periodismo, respetable,</w:t>
      </w:r>
    </w:p>
    <w:p w:rsidR="00542FA7" w:rsidRPr="006B029A" w:rsidRDefault="006B029A" w:rsidP="006B029A">
      <w:pPr>
        <w:rPr>
          <w:rFonts w:ascii="Verdana" w:hAnsi="Verdana" w:cs="Verdana"/>
          <w:sz w:val="20"/>
          <w:szCs w:val="16"/>
        </w:rPr>
      </w:pPr>
      <w:proofErr w:type="gramStart"/>
      <w:r w:rsidRPr="006B029A">
        <w:rPr>
          <w:rFonts w:ascii="Verdana" w:hAnsi="Verdana" w:cs="Verdana"/>
          <w:sz w:val="20"/>
          <w:szCs w:val="16"/>
        </w:rPr>
        <w:t>negrura</w:t>
      </w:r>
      <w:bookmarkStart w:id="0" w:name="_GoBack"/>
      <w:bookmarkEnd w:id="0"/>
      <w:proofErr w:type="gramEnd"/>
      <w:r w:rsidRPr="006B029A">
        <w:rPr>
          <w:rFonts w:ascii="Verdana" w:hAnsi="Verdana" w:cs="Verdana"/>
          <w:sz w:val="20"/>
          <w:szCs w:val="16"/>
        </w:rPr>
        <w:t>, soledad, plomizo, elección, pegamento.</w:t>
      </w:r>
    </w:p>
    <w:p w:rsidR="006B029A" w:rsidRPr="006B029A" w:rsidRDefault="006B029A" w:rsidP="006B029A">
      <w:pPr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5. GRAMÁTICA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5 • El doctor le dio la información sobre la vacuna.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 Predicativa, transitiva.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Ella ha sido seleccionada por el jurado.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Pasiva.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Nuestros hijos se ven todos los días.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 Predicativa, recíproca.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Sandra sonríe constantemente.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 Predicativa, intransitiva.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La abuela parece más alegre últimamente.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 Copulativa.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Martina ya se viste sola.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 Predicativa, reflexiva.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En ese municipio llovió toda la noche.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 Impersonal.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Ana y Pablo fueron felicitados por sus compañeros.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Pasiva.</w:t>
      </w:r>
    </w:p>
    <w:p w:rsidR="006B029A" w:rsidRPr="006B029A" w:rsidRDefault="006B029A" w:rsidP="006B029A">
      <w:pPr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Los resultados se publicaron en el tablón de anuncios.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Pasiva.</w:t>
      </w:r>
    </w:p>
    <w:p w:rsidR="006B029A" w:rsidRPr="006B029A" w:rsidRDefault="006B029A" w:rsidP="006B029A">
      <w:pPr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,Bold" w:hAnsi="Verdana,Bold" w:cs="Verdana,Bold"/>
          <w:b/>
          <w:bCs/>
          <w:sz w:val="20"/>
          <w:szCs w:val="16"/>
        </w:rPr>
        <w:t>EVALUCIÓN DE LA UNIDAD</w:t>
      </w:r>
    </w:p>
    <w:p w:rsidR="006B029A" w:rsidRPr="006B029A" w:rsidRDefault="006B029A" w:rsidP="006B029A">
      <w:pPr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,Bold" w:hAnsi="Verdana,Bold" w:cs="Verdana,Bold"/>
          <w:b/>
          <w:bCs/>
          <w:sz w:val="20"/>
          <w:szCs w:val="16"/>
        </w:rPr>
        <w:t>P.129</w:t>
      </w:r>
    </w:p>
    <w:p w:rsidR="006B029A" w:rsidRPr="006B029A" w:rsidRDefault="006B029A" w:rsidP="006B029A">
      <w:pPr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2 Tristeza; espasmódico; escandalizar; imaginación; lloroso; emocionar.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4. Respuesta libre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5.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Italic" w:hAnsi="Verdana,BoldItalic" w:cs="Verdana,BoldItalic"/>
          <w:b/>
          <w:bCs/>
          <w:i/>
          <w:i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El niño fue castigado en su habitación.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 xml:space="preserve">Pasiva perifrástica; sujeto paciente: </w:t>
      </w:r>
      <w:r w:rsidRPr="006B029A">
        <w:rPr>
          <w:rFonts w:ascii="Verdana,BoldItalic" w:hAnsi="Verdana,BoldItalic" w:cs="Verdana,BoldItalic"/>
          <w:b/>
          <w:bCs/>
          <w:i/>
          <w:iCs/>
          <w:sz w:val="20"/>
          <w:szCs w:val="16"/>
        </w:rPr>
        <w:t>el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proofErr w:type="gramStart"/>
      <w:r w:rsidRPr="006B029A">
        <w:rPr>
          <w:rFonts w:ascii="Verdana,BoldItalic" w:hAnsi="Verdana,BoldItalic" w:cs="Verdana,BoldItalic"/>
          <w:b/>
          <w:bCs/>
          <w:i/>
          <w:iCs/>
          <w:sz w:val="20"/>
          <w:szCs w:val="16"/>
        </w:rPr>
        <w:t>niño</w:t>
      </w:r>
      <w:proofErr w:type="gramEnd"/>
      <w:r w:rsidRPr="006B029A">
        <w:rPr>
          <w:rFonts w:ascii="Verdana,Bold" w:hAnsi="Verdana,Bold" w:cs="Verdana,Bold"/>
          <w:b/>
          <w:bCs/>
          <w:sz w:val="20"/>
          <w:szCs w:val="16"/>
        </w:rPr>
        <w:t>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Se oyeron sollozos en la habitación de al lado.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 xml:space="preserve">Pasiva refleja, sujeto: </w:t>
      </w:r>
      <w:r w:rsidRPr="006B029A">
        <w:rPr>
          <w:rFonts w:ascii="Verdana,BoldItalic" w:hAnsi="Verdana,BoldItalic" w:cs="Verdana,BoldItalic"/>
          <w:b/>
          <w:bCs/>
          <w:i/>
          <w:iCs/>
          <w:sz w:val="20"/>
          <w:szCs w:val="16"/>
        </w:rPr>
        <w:t>sollozos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Las lágrimas le corrían por las mejillas.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Activa.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6 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Se tapó el rostro con las manos.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Reflexiva.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Parecía satisfecho con su actuación lacrimógena.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Copulativa.</w:t>
      </w:r>
    </w:p>
    <w:p w:rsidR="006B029A" w:rsidRPr="006B029A" w:rsidRDefault="006B029A" w:rsidP="006B029A">
      <w:pPr>
        <w:rPr>
          <w:rFonts w:ascii="Verdana,Bold" w:hAnsi="Verdana,Bold" w:cs="Verdana,Bold"/>
          <w:b/>
          <w:bCs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• Muchas veces se llora de alegría. </w:t>
      </w:r>
      <w:r w:rsidRPr="006B029A">
        <w:rPr>
          <w:rFonts w:ascii="Verdana,Bold" w:hAnsi="Verdana,Bold" w:cs="Verdana,Bold"/>
          <w:b/>
          <w:bCs/>
          <w:sz w:val="20"/>
          <w:szCs w:val="16"/>
        </w:rPr>
        <w:t>Impersonal.</w:t>
      </w:r>
    </w:p>
    <w:p w:rsidR="006B029A" w:rsidRPr="006B029A" w:rsidRDefault="006B029A" w:rsidP="006B029A">
      <w:pPr>
        <w:rPr>
          <w:rFonts w:ascii="Verdana,Bold" w:hAnsi="Verdana,Bold" w:cs="Verdana,Bold"/>
          <w:b/>
          <w:bCs/>
          <w:sz w:val="20"/>
          <w:szCs w:val="16"/>
        </w:rPr>
      </w:pP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 xml:space="preserve">7 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Verdana" w:hAnsi="Verdana" w:cs="Verdana"/>
          <w:sz w:val="20"/>
          <w:szCs w:val="16"/>
        </w:rPr>
        <w:t>El arte puro que defiende Ortega es aquel arte que se aleja de la realidad y se limita a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proofErr w:type="gramStart"/>
      <w:r w:rsidRPr="006B029A">
        <w:rPr>
          <w:rFonts w:ascii="Verdana" w:hAnsi="Verdana" w:cs="Verdana"/>
          <w:sz w:val="20"/>
          <w:szCs w:val="16"/>
        </w:rPr>
        <w:t>ser</w:t>
      </w:r>
      <w:proofErr w:type="gramEnd"/>
      <w:r w:rsidRPr="006B029A">
        <w:rPr>
          <w:rFonts w:ascii="Verdana" w:hAnsi="Verdana" w:cs="Verdana"/>
          <w:sz w:val="20"/>
          <w:szCs w:val="16"/>
        </w:rPr>
        <w:t xml:space="preserve"> un simple juego estético destinado a las minorías.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r w:rsidRPr="006B029A">
        <w:rPr>
          <w:rFonts w:ascii="Arial" w:hAnsi="Arial" w:cs="Arial"/>
          <w:sz w:val="20"/>
          <w:szCs w:val="16"/>
        </w:rPr>
        <w:t xml:space="preserve">► </w:t>
      </w:r>
      <w:r w:rsidRPr="006B029A">
        <w:rPr>
          <w:rFonts w:ascii="Verdana" w:hAnsi="Verdana" w:cs="Verdana"/>
          <w:sz w:val="20"/>
          <w:szCs w:val="16"/>
        </w:rPr>
        <w:t>La influencia de José Ortega y Gasset fue tal que se considera el mentor de la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proofErr w:type="gramStart"/>
      <w:r w:rsidRPr="006B029A">
        <w:rPr>
          <w:rFonts w:ascii="Verdana" w:hAnsi="Verdana" w:cs="Verdana"/>
          <w:sz w:val="20"/>
          <w:szCs w:val="16"/>
        </w:rPr>
        <w:t>generación</w:t>
      </w:r>
      <w:proofErr w:type="gramEnd"/>
      <w:r w:rsidRPr="006B029A">
        <w:rPr>
          <w:rFonts w:ascii="Verdana" w:hAnsi="Verdana" w:cs="Verdana"/>
          <w:sz w:val="20"/>
          <w:szCs w:val="16"/>
        </w:rPr>
        <w:t xml:space="preserve"> del 14 y el principal teórico del arte de vanguardia. Asimismo, sus ideas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proofErr w:type="gramStart"/>
      <w:r w:rsidRPr="006B029A">
        <w:rPr>
          <w:rFonts w:ascii="Verdana" w:hAnsi="Verdana" w:cs="Verdana"/>
          <w:sz w:val="20"/>
          <w:szCs w:val="16"/>
        </w:rPr>
        <w:t>estéticas</w:t>
      </w:r>
      <w:proofErr w:type="gramEnd"/>
      <w:r w:rsidRPr="006B029A">
        <w:rPr>
          <w:rFonts w:ascii="Verdana" w:hAnsi="Verdana" w:cs="Verdana"/>
          <w:sz w:val="20"/>
          <w:szCs w:val="16"/>
        </w:rPr>
        <w:t xml:space="preserve"> tuvieron tal influencia en los jóvenes poetas de la generación del 27, que su</w:t>
      </w:r>
    </w:p>
    <w:p w:rsidR="006B029A" w:rsidRPr="006B029A" w:rsidRDefault="006B029A" w:rsidP="006B02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16"/>
        </w:rPr>
      </w:pPr>
      <w:proofErr w:type="gramStart"/>
      <w:r w:rsidRPr="006B029A">
        <w:rPr>
          <w:rFonts w:ascii="Verdana" w:hAnsi="Verdana" w:cs="Verdana"/>
          <w:sz w:val="20"/>
          <w:szCs w:val="16"/>
        </w:rPr>
        <w:t>ensayo</w:t>
      </w:r>
      <w:proofErr w:type="gramEnd"/>
      <w:r w:rsidRPr="006B029A">
        <w:rPr>
          <w:rFonts w:ascii="Verdana" w:hAnsi="Verdana" w:cs="Verdana"/>
          <w:sz w:val="20"/>
          <w:szCs w:val="16"/>
        </w:rPr>
        <w:t xml:space="preserve"> </w:t>
      </w:r>
      <w:r w:rsidRPr="006B029A">
        <w:rPr>
          <w:rFonts w:ascii="Verdana,Italic" w:hAnsi="Verdana,Italic" w:cs="Verdana,Italic"/>
          <w:i/>
          <w:iCs/>
          <w:sz w:val="20"/>
          <w:szCs w:val="16"/>
        </w:rPr>
        <w:t xml:space="preserve">La deshumanización del arte </w:t>
      </w:r>
      <w:r w:rsidRPr="006B029A">
        <w:rPr>
          <w:rFonts w:ascii="Verdana" w:hAnsi="Verdana" w:cs="Verdana"/>
          <w:sz w:val="20"/>
          <w:szCs w:val="16"/>
        </w:rPr>
        <w:t>constituyó la base del pensamiento estético de</w:t>
      </w:r>
    </w:p>
    <w:p w:rsidR="006B029A" w:rsidRPr="006B029A" w:rsidRDefault="006B029A" w:rsidP="006B029A">
      <w:pPr>
        <w:rPr>
          <w:rFonts w:ascii="Verdana,Bold" w:hAnsi="Verdana,Bold" w:cs="Verdana,Bold"/>
          <w:b/>
          <w:bCs/>
          <w:sz w:val="20"/>
          <w:szCs w:val="16"/>
        </w:rPr>
      </w:pPr>
      <w:proofErr w:type="gramStart"/>
      <w:r w:rsidRPr="006B029A">
        <w:rPr>
          <w:rFonts w:ascii="Verdana" w:hAnsi="Verdana" w:cs="Verdana"/>
          <w:sz w:val="20"/>
          <w:szCs w:val="16"/>
        </w:rPr>
        <w:t>estos</w:t>
      </w:r>
      <w:proofErr w:type="gramEnd"/>
      <w:r w:rsidRPr="006B029A">
        <w:rPr>
          <w:rFonts w:ascii="Verdana" w:hAnsi="Verdana" w:cs="Verdana"/>
          <w:sz w:val="20"/>
          <w:szCs w:val="16"/>
        </w:rPr>
        <w:t xml:space="preserve"> artistas.</w:t>
      </w:r>
    </w:p>
    <w:p w:rsidR="006B029A" w:rsidRPr="006B029A" w:rsidRDefault="006B029A" w:rsidP="006B029A">
      <w:pPr>
        <w:rPr>
          <w:sz w:val="28"/>
        </w:rPr>
      </w:pPr>
    </w:p>
    <w:p w:rsidR="006B029A" w:rsidRPr="006B029A" w:rsidRDefault="006B029A">
      <w:pPr>
        <w:rPr>
          <w:sz w:val="28"/>
        </w:rPr>
      </w:pPr>
    </w:p>
    <w:sectPr w:rsidR="006B029A" w:rsidRPr="006B0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9A"/>
    <w:rsid w:val="00542FA7"/>
    <w:rsid w:val="006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2018-05-08T09:52:00Z</dcterms:created>
  <dcterms:modified xsi:type="dcterms:W3CDTF">2018-05-08T09:58:00Z</dcterms:modified>
</cp:coreProperties>
</file>