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mp;lid={crumbNavigation}{Comment_is_free}&amp;"/>
    <w:p w:rsidR="002B5555" w:rsidRPr="002B5555" w:rsidRDefault="002B5555" w:rsidP="002B5555">
      <w:pPr>
        <w:numPr>
          <w:ilvl w:val="0"/>
          <w:numId w:val="2"/>
        </w:numPr>
        <w:spacing w:before="100" w:beforeAutospacing="1" w:after="100" w:afterAutospacing="1" w:line="240" w:lineRule="auto"/>
        <w:ind w:left="0"/>
        <w:rPr>
          <w:rFonts w:ascii="Georgia" w:eastAsia="Times New Roman" w:hAnsi="Georgia" w:cs="Times New Roman"/>
          <w:vanish/>
          <w:sz w:val="32"/>
          <w:szCs w:val="32"/>
          <w:lang w:eastAsia="es-ES"/>
        </w:rPr>
      </w:pPr>
      <w:r w:rsidRPr="002B5555">
        <w:rPr>
          <w:rFonts w:ascii="Georgia" w:eastAsia="Times New Roman" w:hAnsi="Georgia" w:cs="Times New Roman"/>
          <w:vanish/>
          <w:sz w:val="32"/>
          <w:szCs w:val="32"/>
          <w:lang w:eastAsia="es-ES"/>
        </w:rPr>
        <w:fldChar w:fldCharType="begin"/>
      </w:r>
      <w:r w:rsidRPr="002B5555">
        <w:rPr>
          <w:rFonts w:ascii="Georgia" w:eastAsia="Times New Roman" w:hAnsi="Georgia" w:cs="Times New Roman"/>
          <w:vanish/>
          <w:sz w:val="32"/>
          <w:szCs w:val="32"/>
          <w:lang w:eastAsia="es-ES"/>
        </w:rPr>
        <w:instrText xml:space="preserve"> HYPERLINK "http://www.guardian.co.uk/commentisfree" </w:instrText>
      </w:r>
      <w:r w:rsidRPr="002B5555">
        <w:rPr>
          <w:rFonts w:ascii="Georgia" w:eastAsia="Times New Roman" w:hAnsi="Georgia" w:cs="Times New Roman"/>
          <w:vanish/>
          <w:sz w:val="32"/>
          <w:szCs w:val="32"/>
          <w:lang w:eastAsia="es-ES"/>
        </w:rPr>
        <w:fldChar w:fldCharType="separate"/>
      </w:r>
      <w:r w:rsidRPr="002B5555">
        <w:rPr>
          <w:rFonts w:ascii="Georgia" w:eastAsia="Times New Roman" w:hAnsi="Georgia" w:cs="Times New Roman"/>
          <w:vanish/>
          <w:color w:val="000000"/>
          <w:sz w:val="32"/>
          <w:u w:val="single"/>
          <w:lang w:eastAsia="es-ES"/>
        </w:rPr>
        <w:t>Comment is free</w:t>
      </w:r>
      <w:r w:rsidRPr="002B5555">
        <w:rPr>
          <w:rFonts w:ascii="Georgia" w:eastAsia="Times New Roman" w:hAnsi="Georgia" w:cs="Times New Roman"/>
          <w:vanish/>
          <w:sz w:val="32"/>
          <w:szCs w:val="32"/>
          <w:lang w:eastAsia="es-ES"/>
        </w:rPr>
        <w:fldChar w:fldCharType="end"/>
      </w:r>
      <w:bookmarkEnd w:id="0"/>
      <w:r w:rsidRPr="002B5555">
        <w:rPr>
          <w:rFonts w:ascii="Georgia" w:eastAsia="Times New Roman" w:hAnsi="Georgia" w:cs="Times New Roman"/>
          <w:vanish/>
          <w:sz w:val="32"/>
          <w:szCs w:val="32"/>
          <w:lang w:eastAsia="es-ES"/>
        </w:rPr>
        <w:t xml:space="preserve"> </w:t>
      </w:r>
    </w:p>
    <w:p w:rsidR="002B5555" w:rsidRPr="002B5555" w:rsidRDefault="002B5555" w:rsidP="002B5555">
      <w:pPr>
        <w:shd w:val="clear" w:color="auto" w:fill="FFFFFF"/>
        <w:spacing w:after="19" w:line="240" w:lineRule="auto"/>
        <w:outlineLvl w:val="1"/>
        <w:rPr>
          <w:rFonts w:ascii="Georgia" w:eastAsia="Times New Roman" w:hAnsi="Georgia" w:cs="Times New Roman"/>
          <w:kern w:val="36"/>
          <w:sz w:val="52"/>
          <w:szCs w:val="52"/>
          <w:lang w:eastAsia="es-ES"/>
        </w:rPr>
      </w:pPr>
      <w:bookmarkStart w:id="1" w:name="&amp;lid={badge}{Copenhagen_climate_conferen"/>
      <w:r>
        <w:rPr>
          <w:rFonts w:ascii="Georgia" w:eastAsia="Times New Roman" w:hAnsi="Georgia" w:cs="Times New Roman"/>
          <w:noProof/>
          <w:color w:val="000000"/>
          <w:kern w:val="36"/>
          <w:sz w:val="52"/>
          <w:szCs w:val="52"/>
          <w:shd w:val="clear" w:color="auto" w:fill="FFFFFF"/>
          <w:lang w:eastAsia="es-ES"/>
        </w:rPr>
        <w:drawing>
          <wp:inline distT="0" distB="0" distL="0" distR="0">
            <wp:extent cx="5906770" cy="1146175"/>
            <wp:effectExtent l="19050" t="0" r="0" b="0"/>
            <wp:docPr id="1" name="Imagen 1" descr="Copenhagen climate conference">
              <a:hlinkClick xmlns:a="http://schemas.openxmlformats.org/drawingml/2006/main" r:id="rId5" tooltip="&quot;Copenhagen climate confere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nhagen climate conference">
                      <a:hlinkClick r:id="rId5" tooltip="&quot;Copenhagen climate conference&quot;"/>
                    </pic:cNvPr>
                    <pic:cNvPicPr>
                      <a:picLocks noChangeAspect="1" noChangeArrowheads="1"/>
                    </pic:cNvPicPr>
                  </pic:nvPicPr>
                  <pic:blipFill>
                    <a:blip r:embed="rId6"/>
                    <a:srcRect/>
                    <a:stretch>
                      <a:fillRect/>
                    </a:stretch>
                  </pic:blipFill>
                  <pic:spPr bwMode="auto">
                    <a:xfrm>
                      <a:off x="0" y="0"/>
                      <a:ext cx="5906770" cy="1146175"/>
                    </a:xfrm>
                    <a:prstGeom prst="rect">
                      <a:avLst/>
                    </a:prstGeom>
                    <a:noFill/>
                    <a:ln w="9525">
                      <a:noFill/>
                      <a:miter lim="800000"/>
                      <a:headEnd/>
                      <a:tailEnd/>
                    </a:ln>
                  </pic:spPr>
                </pic:pic>
              </a:graphicData>
            </a:graphic>
          </wp:inline>
        </w:drawing>
      </w:r>
      <w:bookmarkEnd w:id="1"/>
    </w:p>
    <w:p w:rsidR="002B5555" w:rsidRPr="002B5555" w:rsidRDefault="002B5555" w:rsidP="002B5555">
      <w:pPr>
        <w:shd w:val="clear" w:color="auto" w:fill="FFFFFF"/>
        <w:spacing w:after="19" w:line="240" w:lineRule="auto"/>
        <w:outlineLvl w:val="1"/>
        <w:rPr>
          <w:rFonts w:ascii="Georgia" w:eastAsia="Times New Roman" w:hAnsi="Georgia" w:cs="Times New Roman"/>
          <w:kern w:val="36"/>
          <w:sz w:val="52"/>
          <w:szCs w:val="52"/>
          <w:lang w:eastAsia="es-ES"/>
        </w:rPr>
      </w:pPr>
      <w:r w:rsidRPr="002B5555">
        <w:rPr>
          <w:rFonts w:ascii="Georgia" w:eastAsia="Times New Roman" w:hAnsi="Georgia" w:cs="Times New Roman"/>
          <w:kern w:val="36"/>
          <w:sz w:val="52"/>
          <w:szCs w:val="52"/>
          <w:lang w:eastAsia="es-ES"/>
        </w:rPr>
        <w:t xml:space="preserve">Copenhagen climate change conference: 'Fourteen days to seal </w:t>
      </w:r>
      <w:r w:rsidRPr="002B5555">
        <w:rPr>
          <w:rFonts w:ascii="Georgia" w:eastAsia="Times New Roman" w:hAnsi="Georgia" w:cs="Times New Roman"/>
          <w:kern w:val="36"/>
          <w:sz w:val="36"/>
          <w:szCs w:val="36"/>
          <w:lang w:eastAsia="es-ES"/>
        </w:rPr>
        <w:t>history's judgment on this generation'</w:t>
      </w:r>
    </w:p>
    <w:p w:rsidR="002B5555" w:rsidRPr="002B5555" w:rsidRDefault="002B5555" w:rsidP="002B5555">
      <w:pPr>
        <w:shd w:val="clear" w:color="auto" w:fill="FFFFFF"/>
        <w:spacing w:after="0" w:line="240" w:lineRule="auto"/>
        <w:rPr>
          <w:rFonts w:ascii="Georgia" w:eastAsia="Times New Roman" w:hAnsi="Georgia" w:cs="Times New Roman"/>
          <w:vanish/>
          <w:sz w:val="28"/>
          <w:szCs w:val="28"/>
          <w:lang w:eastAsia="es-ES"/>
        </w:rPr>
      </w:pPr>
      <w:r w:rsidRPr="002B5555">
        <w:rPr>
          <w:rFonts w:ascii="Arial" w:eastAsia="Times New Roman" w:hAnsi="Arial" w:cs="Arial"/>
          <w:color w:val="666666"/>
          <w:sz w:val="28"/>
          <w:szCs w:val="28"/>
          <w:lang w:eastAsia="es-ES"/>
        </w:rPr>
        <w:t>This editorial calling for action from world leaders on climate change is published today by 56 newspapers around the world in 20 languages</w:t>
      </w:r>
      <w:r w:rsidRPr="002B5555">
        <w:rPr>
          <w:rFonts w:ascii="Arial" w:eastAsia="Times New Roman" w:hAnsi="Arial" w:cs="Arial"/>
          <w:color w:val="666666"/>
          <w:sz w:val="28"/>
          <w:szCs w:val="28"/>
          <w:lang w:eastAsia="es-ES"/>
        </w:rPr>
        <w:br/>
      </w:r>
      <w:hyperlink r:id="rId7" w:anchor="start-of-comments" w:history="1">
        <w:r w:rsidRPr="002B5555">
          <w:rPr>
            <w:rFonts w:ascii="Georgia" w:eastAsia="Times New Roman" w:hAnsi="Georgia" w:cs="Times New Roman"/>
            <w:vanish/>
            <w:color w:val="000000"/>
            <w:sz w:val="28"/>
            <w:szCs w:val="28"/>
            <w:u w:val="single"/>
            <w:lang w:eastAsia="es-ES"/>
          </w:rPr>
          <w:t>Comments (…)</w:t>
        </w:r>
      </w:hyperlink>
      <w:r w:rsidRPr="002B5555">
        <w:rPr>
          <w:rFonts w:ascii="Georgia" w:eastAsia="Times New Roman" w:hAnsi="Georgia" w:cs="Times New Roman"/>
          <w:vanish/>
          <w:sz w:val="28"/>
          <w:szCs w:val="28"/>
          <w:lang w:eastAsia="es-ES"/>
        </w:rPr>
        <w:t xml:space="preserve"> </w:t>
      </w:r>
    </w:p>
    <w:p w:rsidR="002B5555" w:rsidRPr="002B5555" w:rsidRDefault="002B5555" w:rsidP="002B5555">
      <w:pPr>
        <w:shd w:val="clear" w:color="auto" w:fill="FFFFFF"/>
        <w:spacing w:after="0" w:line="240" w:lineRule="auto"/>
        <w:rPr>
          <w:rFonts w:ascii="Georgia" w:eastAsia="Times New Roman" w:hAnsi="Georgia" w:cs="Times New Roman"/>
          <w:sz w:val="28"/>
          <w:szCs w:val="28"/>
          <w:lang w:eastAsia="es-ES"/>
        </w:rPr>
      </w:pPr>
      <w:r w:rsidRPr="002B5555">
        <w:rPr>
          <w:rFonts w:ascii="Georgia" w:eastAsia="Times New Roman" w:hAnsi="Georgia" w:cs="Times New Roman"/>
          <w:noProof/>
          <w:sz w:val="28"/>
          <w:szCs w:val="28"/>
          <w:lang w:eastAsia="es-ES"/>
        </w:rPr>
        <w:drawing>
          <wp:inline distT="0" distB="0" distL="0" distR="0">
            <wp:extent cx="4382770" cy="829310"/>
            <wp:effectExtent l="19050" t="0" r="0" b="0"/>
            <wp:docPr id="3" name="Imagen 3" descr="Edito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torial logo"/>
                    <pic:cNvPicPr>
                      <a:picLocks noChangeAspect="1" noChangeArrowheads="1"/>
                    </pic:cNvPicPr>
                  </pic:nvPicPr>
                  <pic:blipFill>
                    <a:blip r:embed="rId8"/>
                    <a:srcRect/>
                    <a:stretch>
                      <a:fillRect/>
                    </a:stretch>
                  </pic:blipFill>
                  <pic:spPr bwMode="auto">
                    <a:xfrm>
                      <a:off x="0" y="0"/>
                      <a:ext cx="4382770" cy="829310"/>
                    </a:xfrm>
                    <a:prstGeom prst="rect">
                      <a:avLst/>
                    </a:prstGeom>
                    <a:noFill/>
                    <a:ln w="9525">
                      <a:noFill/>
                      <a:miter lim="800000"/>
                      <a:headEnd/>
                      <a:tailEnd/>
                    </a:ln>
                  </pic:spPr>
                </pic:pic>
              </a:graphicData>
            </a:graphic>
          </wp:inline>
        </w:drawing>
      </w:r>
    </w:p>
    <w:p w:rsidR="002B5555" w:rsidRPr="002B5555" w:rsidRDefault="002B5555" w:rsidP="002B5555">
      <w:pPr>
        <w:spacing w:before="100" w:beforeAutospacing="1" w:after="100" w:afterAutospacing="1" w:line="240" w:lineRule="auto"/>
        <w:rPr>
          <w:rFonts w:ascii="Georgia" w:eastAsia="Times New Roman" w:hAnsi="Georgia" w:cs="Times New Roman"/>
          <w:lang w:eastAsia="es-ES"/>
        </w:rPr>
      </w:pPr>
      <w:r w:rsidRPr="002B5555">
        <w:rPr>
          <w:rFonts w:ascii="Georgia" w:eastAsia="Times New Roman" w:hAnsi="Georgia" w:cs="Times New Roman"/>
          <w:lang w:eastAsia="es-ES"/>
        </w:rPr>
        <w:t xml:space="preserve">Today 56 </w:t>
      </w:r>
      <w:hyperlink r:id="rId9" w:tooltip="More from guardian.co.uk on Newspapers" w:history="1">
        <w:r w:rsidRPr="002B5555">
          <w:rPr>
            <w:rFonts w:ascii="Georgia" w:eastAsia="Times New Roman" w:hAnsi="Georgia" w:cs="Times New Roman"/>
            <w:color w:val="000000"/>
            <w:u w:val="single"/>
            <w:lang w:eastAsia="es-ES"/>
          </w:rPr>
          <w:t>newspapers</w:t>
        </w:r>
      </w:hyperlink>
      <w:r w:rsidRPr="002B5555">
        <w:rPr>
          <w:rFonts w:ascii="Georgia" w:eastAsia="Times New Roman" w:hAnsi="Georgia" w:cs="Times New Roman"/>
          <w:lang w:eastAsia="es-ES"/>
        </w:rPr>
        <w:t xml:space="preserve"> in 45 countries take the </w:t>
      </w:r>
      <w:hyperlink r:id="rId10" w:history="1">
        <w:r w:rsidRPr="002B5555">
          <w:rPr>
            <w:rFonts w:ascii="Georgia" w:eastAsia="Times New Roman" w:hAnsi="Georgia" w:cs="Times New Roman"/>
            <w:color w:val="000000"/>
            <w:u w:val="single"/>
            <w:lang w:eastAsia="es-ES"/>
          </w:rPr>
          <w:t>unprecedented step of speaking with one voice through a common editorial</w:t>
        </w:r>
      </w:hyperlink>
      <w:r w:rsidRPr="002B5555">
        <w:rPr>
          <w:rFonts w:ascii="Georgia" w:eastAsia="Times New Roman" w:hAnsi="Georgia" w:cs="Times New Roman"/>
          <w:lang w:eastAsia="es-ES"/>
        </w:rPr>
        <w:t>. We do so because humanity faces a profound emergency.</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 xml:space="preserve">Unless we combine to take decisive action, </w:t>
      </w:r>
      <w:hyperlink r:id="rId11" w:tooltip="More from guardian.co.uk on Climate change" w:history="1">
        <w:r w:rsidRPr="002B5555">
          <w:rPr>
            <w:rFonts w:ascii="Georgia" w:eastAsia="Times New Roman" w:hAnsi="Georgia" w:cs="Times New Roman"/>
            <w:color w:val="000000"/>
            <w:sz w:val="20"/>
            <w:szCs w:val="20"/>
            <w:u w:val="single"/>
            <w:lang w:eastAsia="es-ES"/>
          </w:rPr>
          <w:t>climate change</w:t>
        </w:r>
      </w:hyperlink>
      <w:r w:rsidRPr="002B5555">
        <w:rPr>
          <w:rFonts w:ascii="Georgia" w:eastAsia="Times New Roman" w:hAnsi="Georgia" w:cs="Times New Roman"/>
          <w:sz w:val="20"/>
          <w:szCs w:val="20"/>
          <w:lang w:eastAsia="es-ES"/>
        </w:rPr>
        <w:t xml:space="preserve"> will ravage our planet, and with it our prosperity and security. The dangers have been becoming apparent for a generation. Now the facts have started to speak: 11 of the past 14 years have been the warmest on record, the Arctic ice-cap is melting and last year's inflamed oil and food prices provide a foretaste of future havoc. In scientific journals the question is no longer whether humans are to blame, but how little time we have got left to limit the damage. Yet so far the world's response has been feeble and half-hearted.</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 xml:space="preserve">Climate change has been caused over centuries, has consequences that will endure for all time and our prospects of taming it will be determined in the next 14 days. We call on the representatives of the </w:t>
      </w:r>
      <w:hyperlink r:id="rId12" w:history="1">
        <w:r w:rsidRPr="002B5555">
          <w:rPr>
            <w:rFonts w:ascii="Georgia" w:eastAsia="Times New Roman" w:hAnsi="Georgia" w:cs="Times New Roman"/>
            <w:color w:val="000000"/>
            <w:sz w:val="20"/>
            <w:szCs w:val="20"/>
            <w:u w:val="single"/>
            <w:lang w:eastAsia="es-ES"/>
          </w:rPr>
          <w:t>192 countries gathered in Copenhagen</w:t>
        </w:r>
      </w:hyperlink>
      <w:r w:rsidRPr="002B5555">
        <w:rPr>
          <w:rFonts w:ascii="Georgia" w:eastAsia="Times New Roman" w:hAnsi="Georgia" w:cs="Times New Roman"/>
          <w:sz w:val="20"/>
          <w:szCs w:val="20"/>
          <w:lang w:eastAsia="es-ES"/>
        </w:rPr>
        <w:t xml:space="preserve"> not to hesitate, not to fall into dispute, not to blame each other but to seize opportunity from the greatest modern failure of politics. This should not be a fight between the rich world and the poor world, or between east and west. Climate change affects everyone, and must be solved by everyone.</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The science is complex but the facts are clear. The world needs to take steps to limit temperature rises to 2C, an aim that will require global emissions to peak and begin falling within the next 5-10 years. A bigger rise of 3-4C — the smallest increase we can prudently expect to follow inaction — would parch continents, turning farmland into desert. Half of all species could become extinct, untold millions of people would be displaced, whole nations drowned by the sea. The controversy over emails by British researchers that suggest they tried to suppress inconvenient data has muddied the waters but failed to dent the mass of evidence on which these predictions are based.</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Few believe that Copenhagen can any longer produce a fully polished treaty; real progress towards one could only begin with the arrival of President Obama</w:t>
      </w:r>
      <w:r w:rsidRPr="002B5555">
        <w:rPr>
          <w:rFonts w:ascii="Georgia" w:eastAsia="Times New Roman" w:hAnsi="Georgia" w:cs="Times New Roman"/>
          <w:sz w:val="24"/>
          <w:szCs w:val="24"/>
          <w:lang w:eastAsia="es-ES"/>
        </w:rPr>
        <w:t xml:space="preserve"> </w:t>
      </w:r>
      <w:r w:rsidRPr="002B5555">
        <w:rPr>
          <w:rFonts w:ascii="Georgia" w:eastAsia="Times New Roman" w:hAnsi="Georgia" w:cs="Times New Roman"/>
          <w:sz w:val="20"/>
          <w:szCs w:val="20"/>
          <w:lang w:eastAsia="es-ES"/>
        </w:rPr>
        <w:t>in the White House and the reversal of years of US obstructionism. Even now the world finds itself at the mercy of American domestic politics, for the president cannot fully commit to the action required until the US Congress has done so.</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lastRenderedPageBreak/>
        <w:t xml:space="preserve">But the politicians in Copenhagen can and must agree the essential elements of a fair and effective deal and, crucially, a firm timetable for turning it into a treaty. Next June's UN climate meeting in Bonn should be their deadline. </w:t>
      </w:r>
      <w:proofErr w:type="gramStart"/>
      <w:r w:rsidRPr="002B5555">
        <w:rPr>
          <w:rFonts w:ascii="Georgia" w:eastAsia="Times New Roman" w:hAnsi="Georgia" w:cs="Times New Roman"/>
          <w:sz w:val="20"/>
          <w:szCs w:val="20"/>
          <w:lang w:eastAsia="es-ES"/>
        </w:rPr>
        <w:t>As one negotiator put it: "We can go into extra time but we can't afford a replay."</w:t>
      </w:r>
      <w:proofErr w:type="gramEnd"/>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 xml:space="preserve">At the deal's heart must be a settlement between the rich world and the developing world covering how the burden of fighting climate change will be divided — and how we will share a newly precious resource: the trillion or so </w:t>
      </w:r>
      <w:proofErr w:type="spellStart"/>
      <w:r w:rsidRPr="002B5555">
        <w:rPr>
          <w:rFonts w:ascii="Georgia" w:eastAsia="Times New Roman" w:hAnsi="Georgia" w:cs="Times New Roman"/>
          <w:sz w:val="20"/>
          <w:szCs w:val="20"/>
          <w:lang w:eastAsia="es-ES"/>
        </w:rPr>
        <w:t>tonnes</w:t>
      </w:r>
      <w:proofErr w:type="spellEnd"/>
      <w:r w:rsidRPr="002B5555">
        <w:rPr>
          <w:rFonts w:ascii="Georgia" w:eastAsia="Times New Roman" w:hAnsi="Georgia" w:cs="Times New Roman"/>
          <w:sz w:val="20"/>
          <w:szCs w:val="20"/>
          <w:lang w:eastAsia="es-ES"/>
        </w:rPr>
        <w:t xml:space="preserve"> of carbon that we can emit before the mercury rises to dangerous levels.</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 xml:space="preserve">Rich nations like to point to the arithmetic truth that there can be no </w:t>
      </w:r>
      <w:proofErr w:type="gramStart"/>
      <w:r w:rsidRPr="002B5555">
        <w:rPr>
          <w:rFonts w:ascii="Georgia" w:eastAsia="Times New Roman" w:hAnsi="Georgia" w:cs="Times New Roman"/>
          <w:sz w:val="20"/>
          <w:szCs w:val="20"/>
          <w:lang w:eastAsia="es-ES"/>
        </w:rPr>
        <w:t>solution until developing giants such as China take</w:t>
      </w:r>
      <w:proofErr w:type="gramEnd"/>
      <w:r w:rsidRPr="002B5555">
        <w:rPr>
          <w:rFonts w:ascii="Georgia" w:eastAsia="Times New Roman" w:hAnsi="Georgia" w:cs="Times New Roman"/>
          <w:sz w:val="20"/>
          <w:szCs w:val="20"/>
          <w:lang w:eastAsia="es-ES"/>
        </w:rPr>
        <w:t xml:space="preserve"> more radical steps than they have so far. But the rich world is responsible for most of the accumulated carbon in the atmosphere – three-quarters of all carbon dioxide emitted since 1850. It must now take a lead, and every developed country must commit to deep cuts which will reduce their emissions within a decade to very substantially less than their 1990 level.</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 xml:space="preserve">Developing countries can point out they did not cause the bulk of the problem, and also that the poorest regions of the world will be hardest hit. But they will increasingly contribute to warming, and must thus pledge meaningful and quantifiable action of their own. Though both fell short of what some had hoped for, the </w:t>
      </w:r>
      <w:hyperlink r:id="rId13" w:history="1">
        <w:r w:rsidRPr="002B5555">
          <w:rPr>
            <w:rFonts w:ascii="Georgia" w:eastAsia="Times New Roman" w:hAnsi="Georgia" w:cs="Times New Roman"/>
            <w:color w:val="000000"/>
            <w:sz w:val="20"/>
            <w:szCs w:val="20"/>
            <w:u w:val="single"/>
            <w:lang w:eastAsia="es-ES"/>
          </w:rPr>
          <w:t>recent commitments to emissions targets</w:t>
        </w:r>
      </w:hyperlink>
      <w:r w:rsidRPr="002B5555">
        <w:rPr>
          <w:rFonts w:ascii="Georgia" w:eastAsia="Times New Roman" w:hAnsi="Georgia" w:cs="Times New Roman"/>
          <w:sz w:val="20"/>
          <w:szCs w:val="20"/>
          <w:lang w:eastAsia="es-ES"/>
        </w:rPr>
        <w:t xml:space="preserve"> by the world's biggest polluters, the </w:t>
      </w:r>
      <w:hyperlink r:id="rId14" w:history="1">
        <w:r w:rsidRPr="002B5555">
          <w:rPr>
            <w:rFonts w:ascii="Georgia" w:eastAsia="Times New Roman" w:hAnsi="Georgia" w:cs="Times New Roman"/>
            <w:color w:val="000000"/>
            <w:sz w:val="20"/>
            <w:szCs w:val="20"/>
            <w:u w:val="single"/>
            <w:lang w:eastAsia="es-ES"/>
          </w:rPr>
          <w:t>United States</w:t>
        </w:r>
      </w:hyperlink>
      <w:r w:rsidRPr="002B5555">
        <w:rPr>
          <w:rFonts w:ascii="Georgia" w:eastAsia="Times New Roman" w:hAnsi="Georgia" w:cs="Times New Roman"/>
          <w:sz w:val="20"/>
          <w:szCs w:val="20"/>
          <w:lang w:eastAsia="es-ES"/>
        </w:rPr>
        <w:t xml:space="preserve"> and </w:t>
      </w:r>
      <w:hyperlink r:id="rId15" w:history="1">
        <w:r w:rsidRPr="002B5555">
          <w:rPr>
            <w:rFonts w:ascii="Georgia" w:eastAsia="Times New Roman" w:hAnsi="Georgia" w:cs="Times New Roman"/>
            <w:color w:val="000000"/>
            <w:sz w:val="20"/>
            <w:szCs w:val="20"/>
            <w:u w:val="single"/>
            <w:lang w:eastAsia="es-ES"/>
          </w:rPr>
          <w:t>China</w:t>
        </w:r>
      </w:hyperlink>
      <w:proofErr w:type="gramStart"/>
      <w:r w:rsidRPr="002B5555">
        <w:rPr>
          <w:rFonts w:ascii="Georgia" w:eastAsia="Times New Roman" w:hAnsi="Georgia" w:cs="Times New Roman"/>
          <w:sz w:val="20"/>
          <w:szCs w:val="20"/>
          <w:lang w:eastAsia="es-ES"/>
        </w:rPr>
        <w:t>,</w:t>
      </w:r>
      <w:proofErr w:type="gramEnd"/>
      <w:r w:rsidRPr="002B5555">
        <w:rPr>
          <w:rFonts w:ascii="Georgia" w:eastAsia="Times New Roman" w:hAnsi="Georgia" w:cs="Times New Roman"/>
          <w:sz w:val="20"/>
          <w:szCs w:val="20"/>
          <w:lang w:eastAsia="es-ES"/>
        </w:rPr>
        <w:t xml:space="preserve"> were important steps in the right direction.</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 xml:space="preserve">Social justice demands that the </w:t>
      </w:r>
      <w:proofErr w:type="spellStart"/>
      <w:r w:rsidRPr="002B5555">
        <w:rPr>
          <w:rFonts w:ascii="Georgia" w:eastAsia="Times New Roman" w:hAnsi="Georgia" w:cs="Times New Roman"/>
          <w:sz w:val="20"/>
          <w:szCs w:val="20"/>
          <w:lang w:eastAsia="es-ES"/>
        </w:rPr>
        <w:t>industrialised</w:t>
      </w:r>
      <w:proofErr w:type="spellEnd"/>
      <w:r w:rsidRPr="002B5555">
        <w:rPr>
          <w:rFonts w:ascii="Georgia" w:eastAsia="Times New Roman" w:hAnsi="Georgia" w:cs="Times New Roman"/>
          <w:sz w:val="20"/>
          <w:szCs w:val="20"/>
          <w:lang w:eastAsia="es-ES"/>
        </w:rPr>
        <w:t xml:space="preserve"> world digs deep into its pockets and pledges cash to help poorer countries adapt to climate change, and clean technologies to enable them to grow economically without growing their emissions. The architecture of a future treaty must also be pinned down – with rigorous multilateral monitoring, fair rewards for protecting forests, and the credible assessment of "exported emissions" so that the burden can eventually be more equitably shared between those who produce polluting products and those who consume them. And fairness requires that the burden placed on individual developed countries should take into account their ability to bear it; for instance newer EU members, often much poorer than "old Europe", must not suffer more than their richer partners.</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The transformation will be costly, but many times less than the bill for bailing out global finance — and far less costly than the consequences of doing nothing.</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Many of us, particularly in the developed world, will have to change our lifestyles. The era of flights that cost less than the taxi ride to the airport is drawing to a close. We will have to shop, eat and travel more intelligently. We will have to pay more for our energy, and use less of it.</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But the shift to a low-carbon society holds out the prospect of more opportunity than sacrifice. Already some countries have recognized that embracing the transformation can bring growth, jobs and better quality lives. The flow of capital tells its own story: last year for the first time more was invested in renewable forms of energy than producing electricity from fossil fuels.</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Kicking our carbon habit within a few short decades will require a feat of engineering and innovation to match anything in our history. But whereas putting a man on the moon or splitting the atom were born of conflict and competition, the coming carbon race must be driven by a collaborative effort to achieve collective salvation.</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Overcoming climate change will take a triumph of optimism over pessimism, of vision over short-sightedness, of what Abraham Lincoln called "the better angels of our nature".</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t>It is in that spirit that 56 newspapers from around the world have united behind this editorial. If we, with such different national and political perspectives, can agree on what must be done then surely our leaders can too.</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sz w:val="20"/>
          <w:szCs w:val="20"/>
          <w:lang w:eastAsia="es-ES"/>
        </w:rPr>
        <w:lastRenderedPageBreak/>
        <w:t>The politicians in Copenhagen have the power to shape history's judgment on this generation: one that saw a challenge and rose to it, or one so stupid that we saw calamity coming but did nothing to avert it. We implore them to make the right choice.</w:t>
      </w:r>
    </w:p>
    <w:p w:rsidR="002B5555" w:rsidRPr="002B5555" w:rsidRDefault="002B5555" w:rsidP="002B5555">
      <w:pPr>
        <w:spacing w:before="100" w:beforeAutospacing="1" w:after="100" w:afterAutospacing="1" w:line="240" w:lineRule="auto"/>
        <w:rPr>
          <w:rFonts w:ascii="Georgia" w:eastAsia="Times New Roman" w:hAnsi="Georgia" w:cs="Times New Roman"/>
          <w:sz w:val="20"/>
          <w:szCs w:val="20"/>
          <w:lang w:eastAsia="es-ES"/>
        </w:rPr>
      </w:pPr>
      <w:r w:rsidRPr="002B5555">
        <w:rPr>
          <w:rFonts w:ascii="Georgia" w:eastAsia="Times New Roman" w:hAnsi="Georgia" w:cs="Times New Roman"/>
          <w:i/>
          <w:iCs/>
          <w:sz w:val="20"/>
          <w:szCs w:val="20"/>
          <w:lang w:eastAsia="es-ES"/>
        </w:rPr>
        <w:t xml:space="preserve">This editorial will be published tomorrow by 56 newspapers around the world in 20 languages including Chinese, Arabic and Russian. The text was drafted by a Guardian team during more than a month of consultations with editors from more than 20 of the papers involved. Like </w:t>
      </w:r>
      <w:hyperlink r:id="rId16" w:tooltip="More from guardian.co.uk on The Guardian" w:history="1">
        <w:r w:rsidRPr="002B5555">
          <w:rPr>
            <w:rFonts w:ascii="Georgia" w:eastAsia="Times New Roman" w:hAnsi="Georgia" w:cs="Times New Roman"/>
            <w:i/>
            <w:iCs/>
            <w:color w:val="000000"/>
            <w:sz w:val="20"/>
            <w:szCs w:val="20"/>
            <w:u w:val="single"/>
            <w:lang w:eastAsia="es-ES"/>
          </w:rPr>
          <w:t>the Guardian</w:t>
        </w:r>
      </w:hyperlink>
      <w:r w:rsidRPr="002B5555">
        <w:rPr>
          <w:rFonts w:ascii="Georgia" w:eastAsia="Times New Roman" w:hAnsi="Georgia" w:cs="Times New Roman"/>
          <w:i/>
          <w:iCs/>
          <w:sz w:val="20"/>
          <w:szCs w:val="20"/>
          <w:lang w:eastAsia="es-ES"/>
        </w:rPr>
        <w:t xml:space="preserve"> most of the newspapers have taken the unusual step of featuring the editorial on their front page.</w:t>
      </w:r>
    </w:p>
    <w:p w:rsidR="00197200" w:rsidRPr="002B5555" w:rsidRDefault="00197200">
      <w:pPr>
        <w:rPr>
          <w:lang/>
        </w:rPr>
      </w:pPr>
    </w:p>
    <w:sectPr w:rsidR="00197200" w:rsidRPr="002B5555" w:rsidSect="001972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D58E6"/>
    <w:multiLevelType w:val="multilevel"/>
    <w:tmpl w:val="4E9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C01630"/>
    <w:multiLevelType w:val="multilevel"/>
    <w:tmpl w:val="D33A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F7216"/>
    <w:multiLevelType w:val="multilevel"/>
    <w:tmpl w:val="2A5A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C36C84"/>
    <w:multiLevelType w:val="multilevel"/>
    <w:tmpl w:val="9820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2B5555"/>
    <w:rsid w:val="00197200"/>
    <w:rsid w:val="002B55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2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B5555"/>
    <w:rPr>
      <w:color w:val="000000"/>
      <w:u w:val="single"/>
      <w:shd w:val="clear" w:color="auto" w:fill="FFFFFF"/>
    </w:rPr>
  </w:style>
  <w:style w:type="character" w:styleId="nfasis">
    <w:name w:val="Emphasis"/>
    <w:basedOn w:val="Fuentedeprrafopredeter"/>
    <w:uiPriority w:val="20"/>
    <w:qFormat/>
    <w:rsid w:val="002B5555"/>
    <w:rPr>
      <w:i/>
      <w:iCs/>
    </w:rPr>
  </w:style>
  <w:style w:type="paragraph" w:styleId="NormalWeb">
    <w:name w:val="Normal (Web)"/>
    <w:basedOn w:val="Normal"/>
    <w:uiPriority w:val="99"/>
    <w:semiHidden/>
    <w:unhideWhenUsed/>
    <w:rsid w:val="002B55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first-alone1">
    <w:name w:val="stand-first-alone1"/>
    <w:basedOn w:val="Normal"/>
    <w:rsid w:val="002B55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mment-count">
    <w:name w:val="comment-count"/>
    <w:basedOn w:val="Fuentedeprrafopredeter"/>
    <w:rsid w:val="002B5555"/>
  </w:style>
  <w:style w:type="character" w:styleId="Textoennegrita">
    <w:name w:val="Strong"/>
    <w:basedOn w:val="Fuentedeprrafopredeter"/>
    <w:uiPriority w:val="22"/>
    <w:qFormat/>
    <w:rsid w:val="002B5555"/>
    <w:rPr>
      <w:b/>
      <w:bCs/>
    </w:rPr>
  </w:style>
  <w:style w:type="paragraph" w:styleId="Textodeglobo">
    <w:name w:val="Balloon Text"/>
    <w:basedOn w:val="Normal"/>
    <w:link w:val="TextodegloboCar"/>
    <w:uiPriority w:val="99"/>
    <w:semiHidden/>
    <w:unhideWhenUsed/>
    <w:rsid w:val="002B55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5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536433">
      <w:bodyDiv w:val="1"/>
      <w:marLeft w:val="0"/>
      <w:marRight w:val="0"/>
      <w:marTop w:val="0"/>
      <w:marBottom w:val="0"/>
      <w:divBdr>
        <w:top w:val="none" w:sz="0" w:space="0" w:color="auto"/>
        <w:left w:val="none" w:sz="0" w:space="0" w:color="auto"/>
        <w:bottom w:val="none" w:sz="0" w:space="0" w:color="auto"/>
        <w:right w:val="none" w:sz="0" w:space="0" w:color="auto"/>
      </w:divBdr>
      <w:divsChild>
        <w:div w:id="491676448">
          <w:marLeft w:val="0"/>
          <w:marRight w:val="0"/>
          <w:marTop w:val="0"/>
          <w:marBottom w:val="0"/>
          <w:divBdr>
            <w:top w:val="none" w:sz="0" w:space="0" w:color="auto"/>
            <w:left w:val="none" w:sz="0" w:space="0" w:color="auto"/>
            <w:bottom w:val="none" w:sz="0" w:space="0" w:color="auto"/>
            <w:right w:val="none" w:sz="0" w:space="0" w:color="auto"/>
          </w:divBdr>
          <w:divsChild>
            <w:div w:id="397754232">
              <w:marLeft w:val="0"/>
              <w:marRight w:val="0"/>
              <w:marTop w:val="0"/>
              <w:marBottom w:val="0"/>
              <w:divBdr>
                <w:top w:val="none" w:sz="0" w:space="0" w:color="auto"/>
                <w:left w:val="none" w:sz="0" w:space="0" w:color="auto"/>
                <w:bottom w:val="none" w:sz="0" w:space="0" w:color="auto"/>
                <w:right w:val="none" w:sz="0" w:space="0" w:color="auto"/>
              </w:divBdr>
              <w:divsChild>
                <w:div w:id="284234006">
                  <w:marLeft w:val="0"/>
                  <w:marRight w:val="0"/>
                  <w:marTop w:val="0"/>
                  <w:marBottom w:val="0"/>
                  <w:divBdr>
                    <w:top w:val="none" w:sz="0" w:space="0" w:color="auto"/>
                    <w:left w:val="none" w:sz="0" w:space="0" w:color="auto"/>
                    <w:bottom w:val="none" w:sz="0" w:space="0" w:color="auto"/>
                    <w:right w:val="none" w:sz="0" w:space="0" w:color="auto"/>
                  </w:divBdr>
                  <w:divsChild>
                    <w:div w:id="1945067843">
                      <w:marLeft w:val="0"/>
                      <w:marRight w:val="0"/>
                      <w:marTop w:val="0"/>
                      <w:marBottom w:val="96"/>
                      <w:divBdr>
                        <w:top w:val="none" w:sz="0" w:space="0" w:color="auto"/>
                        <w:left w:val="none" w:sz="0" w:space="0" w:color="auto"/>
                        <w:bottom w:val="none" w:sz="0" w:space="0" w:color="auto"/>
                        <w:right w:val="none" w:sz="0" w:space="0" w:color="auto"/>
                      </w:divBdr>
                    </w:div>
                    <w:div w:id="2609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6916">
              <w:marLeft w:val="0"/>
              <w:marRight w:val="0"/>
              <w:marTop w:val="0"/>
              <w:marBottom w:val="269"/>
              <w:divBdr>
                <w:top w:val="none" w:sz="0" w:space="0" w:color="auto"/>
                <w:left w:val="none" w:sz="0" w:space="0" w:color="auto"/>
                <w:bottom w:val="none" w:sz="0" w:space="0" w:color="auto"/>
                <w:right w:val="none" w:sz="0" w:space="0" w:color="auto"/>
              </w:divBdr>
              <w:divsChild>
                <w:div w:id="1201820867">
                  <w:marLeft w:val="0"/>
                  <w:marRight w:val="0"/>
                  <w:marTop w:val="0"/>
                  <w:marBottom w:val="0"/>
                  <w:divBdr>
                    <w:top w:val="none" w:sz="0" w:space="0" w:color="auto"/>
                    <w:left w:val="none" w:sz="0" w:space="0" w:color="auto"/>
                    <w:bottom w:val="none" w:sz="0" w:space="0" w:color="auto"/>
                    <w:right w:val="none" w:sz="0" w:space="0" w:color="auto"/>
                  </w:divBdr>
                  <w:divsChild>
                    <w:div w:id="1963419172">
                      <w:marLeft w:val="0"/>
                      <w:marRight w:val="0"/>
                      <w:marTop w:val="0"/>
                      <w:marBottom w:val="0"/>
                      <w:divBdr>
                        <w:top w:val="none" w:sz="0" w:space="0" w:color="auto"/>
                        <w:left w:val="none" w:sz="0" w:space="0" w:color="auto"/>
                        <w:bottom w:val="none" w:sz="0" w:space="0" w:color="auto"/>
                        <w:right w:val="none" w:sz="0" w:space="0" w:color="auto"/>
                      </w:divBdr>
                    </w:div>
                    <w:div w:id="137495801">
                      <w:marLeft w:val="0"/>
                      <w:marRight w:val="0"/>
                      <w:marTop w:val="0"/>
                      <w:marBottom w:val="0"/>
                      <w:divBdr>
                        <w:top w:val="none" w:sz="0" w:space="0" w:color="auto"/>
                        <w:left w:val="none" w:sz="0" w:space="0" w:color="auto"/>
                        <w:bottom w:val="none" w:sz="0" w:space="0" w:color="auto"/>
                        <w:right w:val="none" w:sz="0" w:space="0" w:color="auto"/>
                      </w:divBdr>
                    </w:div>
                    <w:div w:id="1610430316">
                      <w:marLeft w:val="0"/>
                      <w:marRight w:val="0"/>
                      <w:marTop w:val="0"/>
                      <w:marBottom w:val="0"/>
                      <w:divBdr>
                        <w:top w:val="none" w:sz="0" w:space="0" w:color="auto"/>
                        <w:left w:val="none" w:sz="0" w:space="0" w:color="auto"/>
                        <w:bottom w:val="none" w:sz="0" w:space="0" w:color="auto"/>
                        <w:right w:val="none" w:sz="0" w:space="0" w:color="auto"/>
                      </w:divBdr>
                    </w:div>
                  </w:divsChild>
                </w:div>
                <w:div w:id="5601713">
                  <w:marLeft w:val="0"/>
                  <w:marRight w:val="0"/>
                  <w:marTop w:val="0"/>
                  <w:marBottom w:val="0"/>
                  <w:divBdr>
                    <w:top w:val="none" w:sz="0" w:space="0" w:color="auto"/>
                    <w:left w:val="none" w:sz="0" w:space="0" w:color="auto"/>
                    <w:bottom w:val="none" w:sz="0" w:space="0" w:color="auto"/>
                    <w:right w:val="none" w:sz="0" w:space="0" w:color="auto"/>
                  </w:divBdr>
                  <w:divsChild>
                    <w:div w:id="1254047308">
                      <w:marLeft w:val="0"/>
                      <w:marRight w:val="0"/>
                      <w:marTop w:val="0"/>
                      <w:marBottom w:val="0"/>
                      <w:divBdr>
                        <w:top w:val="none" w:sz="0" w:space="0" w:color="auto"/>
                        <w:left w:val="none" w:sz="0" w:space="0" w:color="auto"/>
                        <w:bottom w:val="none" w:sz="0" w:space="0" w:color="auto"/>
                        <w:right w:val="none" w:sz="0" w:space="0" w:color="auto"/>
                      </w:divBdr>
                      <w:divsChild>
                        <w:div w:id="11963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uardian.co.uk/environment/cif-green/2009/nov/26/us-china-targets-me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ardian.co.uk/commentisfree/2009/dec/06/copenhagen-editorial" TargetMode="External"/><Relationship Id="rId12" Type="http://schemas.openxmlformats.org/officeDocument/2006/relationships/hyperlink" Target="http://www.guardian.co.uk/environment/copenhag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ardian.co.uk/media/theguardian"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guardian.co.uk/environment/climate-change" TargetMode="External"/><Relationship Id="rId5" Type="http://schemas.openxmlformats.org/officeDocument/2006/relationships/hyperlink" Target="http://www.guardian.co.uk/environment/copenhagen" TargetMode="External"/><Relationship Id="rId15" Type="http://schemas.openxmlformats.org/officeDocument/2006/relationships/hyperlink" Target="http://www.guardian.co.uk/environment/2009/nov/26/china-targets-cut-carbon-footprint" TargetMode="External"/><Relationship Id="rId10" Type="http://schemas.openxmlformats.org/officeDocument/2006/relationships/hyperlink" Target="http://www.guardian.co.uk/environment/2009/dec/06/climate-change-leader-editorial" TargetMode="External"/><Relationship Id="rId4" Type="http://schemas.openxmlformats.org/officeDocument/2006/relationships/webSettings" Target="webSettings.xml"/><Relationship Id="rId9" Type="http://schemas.openxmlformats.org/officeDocument/2006/relationships/hyperlink" Target="http://www.guardian.co.uk/media/newspapers" TargetMode="External"/><Relationship Id="rId14" Type="http://schemas.openxmlformats.org/officeDocument/2006/relationships/hyperlink" Target="http://www.guardian.co.uk/environment/2009/nov/25/barack-obama-copenhag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1260</Words>
  <Characters>6934</Characters>
  <Application>Microsoft Office Word</Application>
  <DocSecurity>0</DocSecurity>
  <Lines>57</Lines>
  <Paragraphs>16</Paragraphs>
  <ScaleCrop>false</ScaleCrop>
  <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Packard Bell Customer</dc:creator>
  <cp:keywords/>
  <dc:description/>
  <cp:lastModifiedBy>Valued Packard Bell Customer</cp:lastModifiedBy>
  <cp:revision>1</cp:revision>
  <dcterms:created xsi:type="dcterms:W3CDTF">2009-12-08T09:13:00Z</dcterms:created>
  <dcterms:modified xsi:type="dcterms:W3CDTF">2009-12-08T09:17:00Z</dcterms:modified>
</cp:coreProperties>
</file>